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E67EF" w14:textId="061C3733" w:rsidR="004E6D4B" w:rsidRDefault="00C15C12" w:rsidP="004E6D4B">
      <w:pPr>
        <w:rPr>
          <w:b/>
          <w:color w:val="000000"/>
        </w:rPr>
      </w:pPr>
      <w:bookmarkStart w:id="0" w:name="_Hlk173416457"/>
      <w:r w:rsidRPr="0067797E">
        <w:rPr>
          <w:b/>
          <w:noProof/>
          <w:color w:val="000000"/>
          <w:sz w:val="2"/>
          <w:szCs w:val="2"/>
        </w:rPr>
        <w:drawing>
          <wp:anchor distT="0" distB="0" distL="114300" distR="114300" simplePos="0" relativeHeight="251658240" behindDoc="1" locked="0" layoutInCell="1" allowOverlap="1" wp14:anchorId="3693CA44" wp14:editId="5EC36559">
            <wp:simplePos x="0" y="0"/>
            <wp:positionH relativeFrom="column">
              <wp:posOffset>0</wp:posOffset>
            </wp:positionH>
            <wp:positionV relativeFrom="paragraph">
              <wp:posOffset>177800</wp:posOffset>
            </wp:positionV>
            <wp:extent cx="3657600" cy="447675"/>
            <wp:effectExtent l="0" t="0" r="0" b="9525"/>
            <wp:wrapTight wrapText="bothSides">
              <wp:wrapPolygon edited="0">
                <wp:start x="0" y="0"/>
                <wp:lineTo x="0" y="21140"/>
                <wp:lineTo x="21488" y="21140"/>
                <wp:lineTo x="21488" y="0"/>
                <wp:lineTo x="0" y="0"/>
              </wp:wrapPolygon>
            </wp:wrapTight>
            <wp:docPr id="1164115769" name="Grafik 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15769" name="Grafik 2" descr="Ein Bild, das Text, Schrift, Grafiken, Logo enthält.&#10;&#10;Automatisch generierte Beschreib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447675"/>
                    </a:xfrm>
                    <a:prstGeom prst="rect">
                      <a:avLst/>
                    </a:prstGeom>
                    <a:noFill/>
                    <a:ln>
                      <a:noFill/>
                    </a:ln>
                  </pic:spPr>
                </pic:pic>
              </a:graphicData>
            </a:graphic>
          </wp:anchor>
        </w:drawing>
      </w:r>
    </w:p>
    <w:p w14:paraId="6696247F" w14:textId="77777777" w:rsidR="004E6D4B" w:rsidRDefault="004E6D4B" w:rsidP="004E6D4B">
      <w:pPr>
        <w:rPr>
          <w:b/>
          <w:color w:val="000000"/>
        </w:rPr>
      </w:pPr>
    </w:p>
    <w:p w14:paraId="290312D3" w14:textId="77777777" w:rsidR="004E6D4B" w:rsidRDefault="004E6D4B" w:rsidP="004E6D4B">
      <w:pPr>
        <w:jc w:val="center"/>
        <w:rPr>
          <w:b/>
          <w:color w:val="000000"/>
        </w:rPr>
      </w:pPr>
    </w:p>
    <w:p w14:paraId="75F5F7B3" w14:textId="77777777" w:rsidR="004E6D4B" w:rsidRDefault="004E6D4B" w:rsidP="004E6D4B">
      <w:pPr>
        <w:jc w:val="center"/>
        <w:rPr>
          <w:b/>
          <w:color w:val="000000"/>
        </w:rPr>
      </w:pPr>
    </w:p>
    <w:p w14:paraId="782C8011" w14:textId="77777777" w:rsidR="004E6D4B" w:rsidRDefault="004E6D4B" w:rsidP="004E6D4B">
      <w:pPr>
        <w:rPr>
          <w:b/>
          <w:color w:val="000000"/>
        </w:rPr>
      </w:pPr>
    </w:p>
    <w:p w14:paraId="5E39F7B2" w14:textId="77777777" w:rsidR="004E6D4B" w:rsidRDefault="004E6D4B" w:rsidP="004E6D4B">
      <w:pPr>
        <w:jc w:val="center"/>
        <w:rPr>
          <w:b/>
          <w:color w:val="000000"/>
        </w:rPr>
      </w:pPr>
    </w:p>
    <w:p w14:paraId="70E05AAD" w14:textId="77777777" w:rsidR="004E6D4B" w:rsidRDefault="004E6D4B" w:rsidP="004E6D4B">
      <w:pPr>
        <w:jc w:val="center"/>
        <w:rPr>
          <w:b/>
          <w:color w:val="000000"/>
        </w:rPr>
      </w:pPr>
    </w:p>
    <w:p w14:paraId="6A039814" w14:textId="77777777" w:rsidR="004E6D4B" w:rsidRDefault="004E6D4B" w:rsidP="004E6D4B">
      <w:pPr>
        <w:jc w:val="center"/>
        <w:rPr>
          <w:b/>
          <w:color w:val="000000"/>
        </w:rPr>
      </w:pPr>
    </w:p>
    <w:p w14:paraId="26EE3393" w14:textId="77777777" w:rsidR="004E6D4B" w:rsidRDefault="004E6D4B" w:rsidP="004E6D4B">
      <w:pPr>
        <w:jc w:val="center"/>
        <w:rPr>
          <w:b/>
          <w:color w:val="000000"/>
        </w:rPr>
      </w:pPr>
    </w:p>
    <w:p w14:paraId="1B3D4EFE" w14:textId="77777777" w:rsidR="004E6D4B" w:rsidRDefault="004E6D4B" w:rsidP="004E6D4B">
      <w:pPr>
        <w:jc w:val="center"/>
        <w:rPr>
          <w:b/>
          <w:color w:val="000000"/>
        </w:rPr>
      </w:pPr>
    </w:p>
    <w:p w14:paraId="1A0C2FC8" w14:textId="77777777" w:rsidR="004E6D4B" w:rsidRDefault="004E6D4B" w:rsidP="004E6D4B">
      <w:pPr>
        <w:jc w:val="center"/>
        <w:rPr>
          <w:b/>
          <w:color w:val="000000"/>
        </w:rPr>
      </w:pPr>
    </w:p>
    <w:p w14:paraId="6091C666" w14:textId="77777777" w:rsidR="004E6D4B" w:rsidRDefault="004E6D4B" w:rsidP="004E6D4B">
      <w:pPr>
        <w:jc w:val="center"/>
        <w:rPr>
          <w:b/>
          <w:color w:val="000000"/>
        </w:rPr>
      </w:pPr>
    </w:p>
    <w:p w14:paraId="4F6BD7F6" w14:textId="641AC801" w:rsidR="004E6D4B" w:rsidRPr="000A4008" w:rsidRDefault="00433C07" w:rsidP="000A4008">
      <w:pPr>
        <w:pStyle w:val="berschrift1"/>
        <w:jc w:val="center"/>
        <w:rPr>
          <w:sz w:val="40"/>
          <w:szCs w:val="40"/>
        </w:rPr>
      </w:pPr>
      <w:r w:rsidRPr="000A4008">
        <w:rPr>
          <w:sz w:val="40"/>
          <w:szCs w:val="40"/>
        </w:rPr>
        <w:t>STATUTEN</w:t>
      </w:r>
    </w:p>
    <w:p w14:paraId="7748EAEE" w14:textId="77777777" w:rsidR="004E6D4B" w:rsidRDefault="004E6D4B" w:rsidP="004E6D4B">
      <w:pPr>
        <w:jc w:val="center"/>
        <w:rPr>
          <w:b/>
          <w:color w:val="000000"/>
        </w:rPr>
      </w:pPr>
    </w:p>
    <w:p w14:paraId="4369A240" w14:textId="77777777" w:rsidR="004E6D4B" w:rsidRPr="00F528A2" w:rsidRDefault="004E6D4B" w:rsidP="004E6D4B">
      <w:pPr>
        <w:jc w:val="center"/>
        <w:rPr>
          <w:b/>
          <w:color w:val="000000"/>
          <w:sz w:val="28"/>
          <w:szCs w:val="28"/>
        </w:rPr>
      </w:pPr>
      <w:r w:rsidRPr="00F528A2">
        <w:rPr>
          <w:b/>
          <w:color w:val="000000"/>
          <w:sz w:val="28"/>
          <w:szCs w:val="28"/>
        </w:rPr>
        <w:t>des</w:t>
      </w:r>
    </w:p>
    <w:p w14:paraId="46823968" w14:textId="77777777" w:rsidR="004E6D4B" w:rsidRPr="00F528A2" w:rsidRDefault="004E6D4B" w:rsidP="004A52AD">
      <w:pPr>
        <w:jc w:val="center"/>
        <w:rPr>
          <w:b/>
          <w:bCs/>
          <w:sz w:val="28"/>
          <w:szCs w:val="28"/>
        </w:rPr>
      </w:pPr>
      <w:r w:rsidRPr="00F528A2">
        <w:rPr>
          <w:b/>
          <w:bCs/>
          <w:sz w:val="28"/>
          <w:szCs w:val="28"/>
        </w:rPr>
        <w:t>Blinden- und Sehbehindertenverbandes Kärnten</w:t>
      </w:r>
    </w:p>
    <w:p w14:paraId="0CE1218D" w14:textId="77777777" w:rsidR="004E6D4B" w:rsidRPr="00F528A2" w:rsidRDefault="004E6D4B" w:rsidP="004A52AD">
      <w:pPr>
        <w:jc w:val="center"/>
        <w:rPr>
          <w:b/>
          <w:bCs/>
          <w:sz w:val="28"/>
          <w:szCs w:val="28"/>
        </w:rPr>
      </w:pPr>
      <w:r w:rsidRPr="00F528A2">
        <w:rPr>
          <w:b/>
          <w:bCs/>
          <w:sz w:val="28"/>
          <w:szCs w:val="28"/>
        </w:rPr>
        <w:t>Landesorganisation Kärnten</w:t>
      </w:r>
    </w:p>
    <w:p w14:paraId="33D0DEBD" w14:textId="77777777" w:rsidR="004E6D4B" w:rsidRPr="00F528A2" w:rsidRDefault="004E6D4B" w:rsidP="004A52AD">
      <w:pPr>
        <w:jc w:val="center"/>
        <w:rPr>
          <w:b/>
          <w:bCs/>
          <w:sz w:val="28"/>
          <w:szCs w:val="28"/>
        </w:rPr>
      </w:pPr>
      <w:r w:rsidRPr="00F528A2">
        <w:rPr>
          <w:b/>
          <w:bCs/>
          <w:sz w:val="28"/>
          <w:szCs w:val="28"/>
        </w:rPr>
        <w:t>des Blinden- und Sehbehindertenverbandes</w:t>
      </w:r>
    </w:p>
    <w:p w14:paraId="6EFDBB32" w14:textId="77777777" w:rsidR="004E6D4B" w:rsidRPr="00F528A2" w:rsidRDefault="004E6D4B" w:rsidP="004A52AD">
      <w:pPr>
        <w:jc w:val="center"/>
        <w:rPr>
          <w:b/>
          <w:bCs/>
          <w:sz w:val="28"/>
          <w:szCs w:val="28"/>
        </w:rPr>
      </w:pPr>
      <w:r w:rsidRPr="00F528A2">
        <w:rPr>
          <w:b/>
          <w:bCs/>
          <w:sz w:val="28"/>
          <w:szCs w:val="28"/>
        </w:rPr>
        <w:t>Österreichs</w:t>
      </w:r>
    </w:p>
    <w:p w14:paraId="17035265" w14:textId="77777777" w:rsidR="004E6D4B" w:rsidRDefault="004E6D4B" w:rsidP="004E6D4B">
      <w:pPr>
        <w:jc w:val="center"/>
        <w:rPr>
          <w:b/>
          <w:color w:val="000000"/>
          <w:sz w:val="24"/>
          <w:szCs w:val="24"/>
        </w:rPr>
      </w:pPr>
    </w:p>
    <w:p w14:paraId="757CAF73" w14:textId="77777777" w:rsidR="004E6D4B" w:rsidRDefault="004E6D4B" w:rsidP="004E6D4B">
      <w:pPr>
        <w:jc w:val="center"/>
        <w:rPr>
          <w:b/>
          <w:color w:val="000000"/>
        </w:rPr>
      </w:pPr>
    </w:p>
    <w:p w14:paraId="4B63C8E9" w14:textId="77777777" w:rsidR="004E6D4B" w:rsidRDefault="004E6D4B" w:rsidP="004E6D4B">
      <w:pPr>
        <w:jc w:val="center"/>
        <w:rPr>
          <w:b/>
          <w:color w:val="000000"/>
        </w:rPr>
      </w:pPr>
    </w:p>
    <w:p w14:paraId="4E1F6F7B" w14:textId="77777777" w:rsidR="004E6D4B" w:rsidRDefault="004E6D4B" w:rsidP="004E6D4B">
      <w:pPr>
        <w:jc w:val="center"/>
        <w:rPr>
          <w:b/>
          <w:color w:val="000000"/>
        </w:rPr>
      </w:pPr>
    </w:p>
    <w:p w14:paraId="27049D8C" w14:textId="77777777" w:rsidR="004E6D4B" w:rsidRDefault="004E6D4B" w:rsidP="004E6D4B">
      <w:pPr>
        <w:jc w:val="center"/>
        <w:rPr>
          <w:b/>
          <w:color w:val="000000"/>
        </w:rPr>
      </w:pPr>
    </w:p>
    <w:p w14:paraId="771CD1DB" w14:textId="77777777" w:rsidR="004E6D4B" w:rsidRDefault="004E6D4B" w:rsidP="004E6D4B">
      <w:pPr>
        <w:jc w:val="center"/>
        <w:rPr>
          <w:b/>
          <w:color w:val="000000"/>
        </w:rPr>
      </w:pPr>
    </w:p>
    <w:p w14:paraId="27ABC222" w14:textId="77777777" w:rsidR="004E6D4B" w:rsidRDefault="004E6D4B" w:rsidP="004E6D4B">
      <w:pPr>
        <w:jc w:val="center"/>
        <w:rPr>
          <w:b/>
          <w:color w:val="000000"/>
        </w:rPr>
      </w:pPr>
    </w:p>
    <w:p w14:paraId="03436AB2" w14:textId="77777777" w:rsidR="004E6D4B" w:rsidRDefault="004E6D4B" w:rsidP="004E6D4B">
      <w:pPr>
        <w:jc w:val="center"/>
        <w:rPr>
          <w:b/>
          <w:color w:val="000000"/>
        </w:rPr>
      </w:pPr>
    </w:p>
    <w:p w14:paraId="4C60E80F" w14:textId="77777777" w:rsidR="004E6D4B" w:rsidRDefault="004E6D4B" w:rsidP="004E6D4B">
      <w:pPr>
        <w:jc w:val="center"/>
        <w:rPr>
          <w:b/>
          <w:color w:val="000000"/>
        </w:rPr>
      </w:pPr>
    </w:p>
    <w:p w14:paraId="3CB36689" w14:textId="77777777" w:rsidR="004E6D4B" w:rsidRDefault="004E6D4B" w:rsidP="004E6D4B">
      <w:pPr>
        <w:jc w:val="center"/>
        <w:rPr>
          <w:b/>
          <w:color w:val="000000"/>
        </w:rPr>
      </w:pPr>
    </w:p>
    <w:p w14:paraId="49717381" w14:textId="77777777" w:rsidR="004E6D4B" w:rsidRDefault="004E6D4B" w:rsidP="004E6D4B">
      <w:pPr>
        <w:jc w:val="center"/>
        <w:rPr>
          <w:b/>
          <w:color w:val="000000"/>
        </w:rPr>
      </w:pPr>
    </w:p>
    <w:p w14:paraId="2068FE9F" w14:textId="77777777" w:rsidR="004E6D4B" w:rsidRDefault="004E6D4B" w:rsidP="004E6D4B">
      <w:pPr>
        <w:jc w:val="center"/>
        <w:rPr>
          <w:b/>
          <w:color w:val="000000"/>
        </w:rPr>
      </w:pPr>
    </w:p>
    <w:p w14:paraId="76FCDCAB" w14:textId="77777777" w:rsidR="004E6D4B" w:rsidRDefault="004E6D4B" w:rsidP="004E6D4B">
      <w:pPr>
        <w:jc w:val="center"/>
        <w:rPr>
          <w:b/>
          <w:color w:val="000000"/>
        </w:rPr>
      </w:pPr>
    </w:p>
    <w:p w14:paraId="5DAA9430" w14:textId="77777777" w:rsidR="004E6D4B" w:rsidRDefault="004E6D4B" w:rsidP="004E6D4B">
      <w:pPr>
        <w:jc w:val="center"/>
        <w:rPr>
          <w:b/>
          <w:color w:val="000000"/>
        </w:rPr>
      </w:pPr>
    </w:p>
    <w:p w14:paraId="7403F03E" w14:textId="77777777" w:rsidR="004E6D4B" w:rsidRDefault="004E6D4B" w:rsidP="004E6D4B">
      <w:pPr>
        <w:jc w:val="center"/>
        <w:rPr>
          <w:b/>
          <w:color w:val="000000"/>
        </w:rPr>
      </w:pPr>
    </w:p>
    <w:p w14:paraId="56246F8F" w14:textId="77777777" w:rsidR="004E6D4B" w:rsidRDefault="004E6D4B" w:rsidP="004E6D4B">
      <w:pPr>
        <w:jc w:val="center"/>
        <w:rPr>
          <w:b/>
          <w:color w:val="000000"/>
        </w:rPr>
      </w:pPr>
    </w:p>
    <w:p w14:paraId="4ED8B6A9" w14:textId="77777777" w:rsidR="004E6D4B" w:rsidRDefault="004E6D4B" w:rsidP="004E6D4B">
      <w:pPr>
        <w:jc w:val="center"/>
        <w:rPr>
          <w:b/>
          <w:color w:val="000000"/>
        </w:rPr>
      </w:pPr>
    </w:p>
    <w:p w14:paraId="6AE458F1" w14:textId="77777777" w:rsidR="004E6D4B" w:rsidRDefault="004E6D4B" w:rsidP="004E6D4B">
      <w:pPr>
        <w:jc w:val="center"/>
        <w:rPr>
          <w:b/>
          <w:color w:val="000000"/>
        </w:rPr>
      </w:pPr>
    </w:p>
    <w:p w14:paraId="553516CD" w14:textId="77777777" w:rsidR="004E6D4B" w:rsidRDefault="004E6D4B" w:rsidP="004E6D4B">
      <w:pPr>
        <w:jc w:val="center"/>
        <w:rPr>
          <w:b/>
          <w:color w:val="000000"/>
        </w:rPr>
      </w:pPr>
    </w:p>
    <w:p w14:paraId="70B89D0C" w14:textId="77777777" w:rsidR="004E6D4B" w:rsidRDefault="004E6D4B" w:rsidP="004E6D4B">
      <w:pPr>
        <w:jc w:val="center"/>
        <w:rPr>
          <w:b/>
          <w:color w:val="000000"/>
        </w:rPr>
      </w:pPr>
    </w:p>
    <w:p w14:paraId="756DC8BF" w14:textId="77777777" w:rsidR="004E6D4B" w:rsidRDefault="004E6D4B" w:rsidP="004E6D4B">
      <w:pPr>
        <w:jc w:val="center"/>
        <w:rPr>
          <w:b/>
          <w:color w:val="000000"/>
        </w:rPr>
      </w:pPr>
    </w:p>
    <w:p w14:paraId="0FBB3D1A" w14:textId="77777777" w:rsidR="004E6D4B" w:rsidRDefault="004E6D4B" w:rsidP="004E6D4B">
      <w:pPr>
        <w:jc w:val="center"/>
        <w:rPr>
          <w:b/>
          <w:color w:val="000000"/>
        </w:rPr>
      </w:pPr>
    </w:p>
    <w:p w14:paraId="01E4349D" w14:textId="4FA76857" w:rsidR="004E6D4B" w:rsidRDefault="00217157" w:rsidP="004E6D4B">
      <w:pPr>
        <w:jc w:val="center"/>
        <w:rPr>
          <w:b/>
          <w:color w:val="000000"/>
          <w:sz w:val="28"/>
          <w:szCs w:val="28"/>
        </w:rPr>
      </w:pPr>
      <w:r>
        <w:rPr>
          <w:b/>
          <w:color w:val="000000"/>
          <w:sz w:val="28"/>
          <w:szCs w:val="28"/>
        </w:rPr>
        <w:t xml:space="preserve">Beschlossen bei der </w:t>
      </w:r>
      <w:r w:rsidR="004E6D4B">
        <w:rPr>
          <w:b/>
          <w:color w:val="000000"/>
          <w:sz w:val="28"/>
          <w:szCs w:val="28"/>
        </w:rPr>
        <w:t>Mitgliederversammlung vom 2</w:t>
      </w:r>
      <w:r w:rsidR="00846611">
        <w:rPr>
          <w:b/>
          <w:color w:val="000000"/>
          <w:sz w:val="28"/>
          <w:szCs w:val="28"/>
        </w:rPr>
        <w:t>8</w:t>
      </w:r>
      <w:r w:rsidR="004E6D4B">
        <w:rPr>
          <w:b/>
          <w:color w:val="000000"/>
          <w:sz w:val="28"/>
          <w:szCs w:val="28"/>
        </w:rPr>
        <w:t>.0</w:t>
      </w:r>
      <w:r w:rsidR="00846611">
        <w:rPr>
          <w:b/>
          <w:color w:val="000000"/>
          <w:sz w:val="28"/>
          <w:szCs w:val="28"/>
        </w:rPr>
        <w:t>9</w:t>
      </w:r>
      <w:r w:rsidR="004E6D4B">
        <w:rPr>
          <w:b/>
          <w:color w:val="000000"/>
          <w:sz w:val="28"/>
          <w:szCs w:val="28"/>
        </w:rPr>
        <w:t>.202</w:t>
      </w:r>
      <w:r w:rsidR="00846611">
        <w:rPr>
          <w:b/>
          <w:color w:val="000000"/>
          <w:sz w:val="28"/>
          <w:szCs w:val="28"/>
        </w:rPr>
        <w:t>4</w:t>
      </w:r>
      <w:r w:rsidR="004E6D4B">
        <w:rPr>
          <w:b/>
          <w:color w:val="000000"/>
          <w:sz w:val="28"/>
          <w:szCs w:val="28"/>
        </w:rPr>
        <w:br w:type="page"/>
      </w:r>
    </w:p>
    <w:p w14:paraId="2AC3270E" w14:textId="77777777" w:rsidR="004E6D4B" w:rsidRDefault="004E6D4B" w:rsidP="004E6D4B">
      <w:pPr>
        <w:pStyle w:val="Inhaltsverzeichnisberschrift"/>
        <w:rPr>
          <w:rFonts w:ascii="Arial" w:hAnsi="Arial" w:cs="Arial"/>
          <w:b/>
          <w:bCs/>
          <w:color w:val="auto"/>
          <w:sz w:val="40"/>
          <w:szCs w:val="40"/>
        </w:rPr>
      </w:pPr>
      <w:r>
        <w:rPr>
          <w:rFonts w:ascii="Arial" w:hAnsi="Arial" w:cs="Arial"/>
          <w:b/>
          <w:bCs/>
          <w:color w:val="auto"/>
          <w:sz w:val="40"/>
          <w:szCs w:val="40"/>
          <w:lang w:val="de-DE"/>
        </w:rPr>
        <w:lastRenderedPageBreak/>
        <w:t>Inhalt</w:t>
      </w:r>
    </w:p>
    <w:p w14:paraId="1BBE0A86" w14:textId="0BC76633" w:rsidR="004E6D4B" w:rsidRDefault="004E6D4B" w:rsidP="005432C0">
      <w:pPr>
        <w:pStyle w:val="Verzeichnis1"/>
        <w:rPr>
          <w:b/>
          <w:bCs/>
          <w:i/>
          <w:iCs/>
          <w:noProof/>
          <w:lang w:val="de-AT" w:eastAsia="de-AT"/>
        </w:rPr>
      </w:pPr>
      <w:r>
        <w:rPr>
          <w:rFonts w:ascii="Times New Roman" w:hAnsi="Times New Roman" w:cs="Times New Roman"/>
        </w:rPr>
        <w:fldChar w:fldCharType="begin"/>
      </w:r>
      <w:r>
        <w:rPr>
          <w:b/>
          <w:bCs/>
        </w:rPr>
        <w:instrText xml:space="preserve"> TOC \o "1-3" \h \z \u </w:instrText>
      </w:r>
      <w:r>
        <w:rPr>
          <w:rFonts w:ascii="Times New Roman" w:hAnsi="Times New Roman" w:cs="Times New Roman"/>
        </w:rPr>
        <w:fldChar w:fldCharType="separate"/>
      </w:r>
      <w:hyperlink r:id="rId11" w:anchor="_Toc93991898" w:history="1">
        <w:r>
          <w:rPr>
            <w:rStyle w:val="Hyperlink"/>
            <w:b/>
            <w:bCs/>
            <w:i/>
            <w:iCs/>
            <w:noProof/>
          </w:rPr>
          <w:t>Abkürzungen:</w:t>
        </w:r>
        <w:r>
          <w:rPr>
            <w:rStyle w:val="Hyperlink"/>
            <w:b/>
            <w:bCs/>
            <w:i/>
            <w:iCs/>
            <w:noProof/>
            <w:webHidden/>
          </w:rPr>
          <w:tab/>
        </w:r>
        <w:r>
          <w:rPr>
            <w:rStyle w:val="Hyperlink"/>
            <w:noProof/>
          </w:rPr>
          <w:fldChar w:fldCharType="begin"/>
        </w:r>
        <w:r>
          <w:rPr>
            <w:rStyle w:val="Hyperlink"/>
            <w:b/>
            <w:bCs/>
            <w:i/>
            <w:iCs/>
            <w:noProof/>
            <w:webHidden/>
          </w:rPr>
          <w:instrText xml:space="preserve"> PAGEREF _Toc93991898 \h </w:instrText>
        </w:r>
        <w:r>
          <w:rPr>
            <w:rStyle w:val="Hyperlink"/>
            <w:noProof/>
          </w:rPr>
        </w:r>
        <w:r>
          <w:rPr>
            <w:rStyle w:val="Hyperlink"/>
            <w:noProof/>
          </w:rPr>
          <w:fldChar w:fldCharType="separate"/>
        </w:r>
        <w:r w:rsidR="000A489B">
          <w:rPr>
            <w:rStyle w:val="Hyperlink"/>
            <w:b/>
            <w:bCs/>
            <w:i/>
            <w:iCs/>
            <w:noProof/>
            <w:webHidden/>
          </w:rPr>
          <w:t>3</w:t>
        </w:r>
        <w:r>
          <w:rPr>
            <w:rStyle w:val="Hyperlink"/>
            <w:noProof/>
          </w:rPr>
          <w:fldChar w:fldCharType="end"/>
        </w:r>
      </w:hyperlink>
    </w:p>
    <w:p w14:paraId="64A67744" w14:textId="7634D062" w:rsidR="004E6D4B" w:rsidRDefault="00000000" w:rsidP="005432C0">
      <w:pPr>
        <w:pStyle w:val="Verzeichnis1"/>
        <w:rPr>
          <w:b/>
          <w:bCs/>
          <w:i/>
          <w:iCs/>
          <w:noProof/>
          <w:lang w:val="de-AT" w:eastAsia="de-AT"/>
        </w:rPr>
      </w:pPr>
      <w:hyperlink r:id="rId12" w:anchor="_Toc93991899" w:history="1">
        <w:r w:rsidR="004E6D4B">
          <w:rPr>
            <w:rStyle w:val="Hyperlink"/>
            <w:b/>
            <w:bCs/>
            <w:i/>
            <w:iCs/>
            <w:noProof/>
          </w:rPr>
          <w:t>§ 1 Name, Sitz und Zweck</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_Toc93991899 \h </w:instrText>
        </w:r>
        <w:r w:rsidR="004E6D4B">
          <w:rPr>
            <w:rStyle w:val="Hyperlink"/>
            <w:noProof/>
          </w:rPr>
        </w:r>
        <w:r w:rsidR="004E6D4B">
          <w:rPr>
            <w:rStyle w:val="Hyperlink"/>
            <w:noProof/>
          </w:rPr>
          <w:fldChar w:fldCharType="separate"/>
        </w:r>
        <w:r w:rsidR="000A489B">
          <w:rPr>
            <w:rStyle w:val="Hyperlink"/>
            <w:b/>
            <w:bCs/>
            <w:i/>
            <w:iCs/>
            <w:noProof/>
            <w:webHidden/>
          </w:rPr>
          <w:t>3</w:t>
        </w:r>
        <w:r w:rsidR="004E6D4B">
          <w:rPr>
            <w:rStyle w:val="Hyperlink"/>
            <w:noProof/>
          </w:rPr>
          <w:fldChar w:fldCharType="end"/>
        </w:r>
      </w:hyperlink>
    </w:p>
    <w:p w14:paraId="613A5B92" w14:textId="0E8064E6" w:rsidR="004E6D4B" w:rsidRDefault="00000000" w:rsidP="005432C0">
      <w:pPr>
        <w:pStyle w:val="Verzeichnis1"/>
        <w:rPr>
          <w:b/>
          <w:bCs/>
          <w:i/>
          <w:iCs/>
          <w:noProof/>
          <w:lang w:val="de-AT" w:eastAsia="de-AT"/>
        </w:rPr>
      </w:pPr>
      <w:hyperlink r:id="rId13" w:anchor="_Toc93991900" w:history="1">
        <w:r w:rsidR="004E6D4B">
          <w:rPr>
            <w:rStyle w:val="Hyperlink"/>
            <w:b/>
            <w:bCs/>
            <w:i/>
            <w:iCs/>
            <w:noProof/>
          </w:rPr>
          <w:t xml:space="preserve">§ 2 Aufgaben und </w:t>
        </w:r>
        <w:r w:rsidR="000F281F">
          <w:rPr>
            <w:rStyle w:val="Hyperlink"/>
            <w:b/>
            <w:bCs/>
            <w:i/>
            <w:iCs/>
            <w:noProof/>
          </w:rPr>
          <w:t>Tätigkeiten des Vereins</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_Toc93991900 \h </w:instrText>
        </w:r>
        <w:r w:rsidR="004E6D4B">
          <w:rPr>
            <w:rStyle w:val="Hyperlink"/>
            <w:noProof/>
          </w:rPr>
        </w:r>
        <w:r w:rsidR="004E6D4B">
          <w:rPr>
            <w:rStyle w:val="Hyperlink"/>
            <w:noProof/>
          </w:rPr>
          <w:fldChar w:fldCharType="separate"/>
        </w:r>
        <w:r w:rsidR="000A489B">
          <w:rPr>
            <w:rStyle w:val="Hyperlink"/>
            <w:b/>
            <w:bCs/>
            <w:i/>
            <w:iCs/>
            <w:noProof/>
            <w:webHidden/>
          </w:rPr>
          <w:t>3</w:t>
        </w:r>
        <w:r w:rsidR="004E6D4B">
          <w:rPr>
            <w:rStyle w:val="Hyperlink"/>
            <w:noProof/>
          </w:rPr>
          <w:fldChar w:fldCharType="end"/>
        </w:r>
      </w:hyperlink>
    </w:p>
    <w:p w14:paraId="16D7D126" w14:textId="4357D189" w:rsidR="004E6D4B" w:rsidRDefault="00000000" w:rsidP="005432C0">
      <w:pPr>
        <w:pStyle w:val="Verzeichnis1"/>
        <w:rPr>
          <w:b/>
          <w:bCs/>
          <w:i/>
          <w:iCs/>
          <w:noProof/>
          <w:lang w:val="de-AT" w:eastAsia="de-AT"/>
        </w:rPr>
      </w:pPr>
      <w:hyperlink r:id="rId14" w:anchor="_Toc93991901" w:history="1">
        <w:r w:rsidR="004E6D4B">
          <w:rPr>
            <w:rStyle w:val="Hyperlink"/>
            <w:b/>
            <w:bCs/>
            <w:i/>
            <w:iCs/>
            <w:noProof/>
          </w:rPr>
          <w:t>§ 3 Verhältnis zum BSVÖ</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_Toc93991901 \h </w:instrText>
        </w:r>
        <w:r w:rsidR="004E6D4B">
          <w:rPr>
            <w:rStyle w:val="Hyperlink"/>
            <w:noProof/>
          </w:rPr>
        </w:r>
        <w:r w:rsidR="004E6D4B">
          <w:rPr>
            <w:rStyle w:val="Hyperlink"/>
            <w:noProof/>
          </w:rPr>
          <w:fldChar w:fldCharType="separate"/>
        </w:r>
        <w:r w:rsidR="000A489B">
          <w:rPr>
            <w:rStyle w:val="Hyperlink"/>
            <w:b/>
            <w:bCs/>
            <w:i/>
            <w:iCs/>
            <w:noProof/>
            <w:webHidden/>
          </w:rPr>
          <w:t>4</w:t>
        </w:r>
        <w:r w:rsidR="004E6D4B">
          <w:rPr>
            <w:rStyle w:val="Hyperlink"/>
            <w:noProof/>
          </w:rPr>
          <w:fldChar w:fldCharType="end"/>
        </w:r>
      </w:hyperlink>
    </w:p>
    <w:p w14:paraId="707F61DD" w14:textId="106BB704" w:rsidR="004E6D4B" w:rsidRPr="005432C0" w:rsidRDefault="00000000" w:rsidP="005432C0">
      <w:pPr>
        <w:pStyle w:val="Verzeichnis1"/>
        <w:rPr>
          <w:rStyle w:val="Hyperlink"/>
          <w:b/>
          <w:bCs/>
          <w:noProof/>
        </w:rPr>
      </w:pPr>
      <w:hyperlink r:id="rId15" w:anchor="_Toc93991902" w:history="1">
        <w:r w:rsidR="004E6D4B" w:rsidRPr="005432C0">
          <w:rPr>
            <w:rStyle w:val="Hyperlink"/>
            <w:b/>
            <w:bCs/>
            <w:noProof/>
          </w:rPr>
          <w:t>§ 4 Beschaffung der finanziellen Mittel</w:t>
        </w:r>
        <w:r w:rsidR="000A64D0">
          <w:rPr>
            <w:rStyle w:val="Hyperlink"/>
            <w:b/>
            <w:bCs/>
            <w:noProof/>
            <w:webHidden/>
          </w:rPr>
          <w:t xml:space="preserve">  </w:t>
        </w:r>
        <w:r w:rsidR="004E6D4B" w:rsidRPr="005432C0">
          <w:rPr>
            <w:rStyle w:val="Hyperlink"/>
            <w:b/>
            <w:bCs/>
            <w:noProof/>
          </w:rPr>
          <w:fldChar w:fldCharType="begin"/>
        </w:r>
        <w:r w:rsidR="004E6D4B" w:rsidRPr="005432C0">
          <w:rPr>
            <w:rStyle w:val="Hyperlink"/>
            <w:b/>
            <w:bCs/>
            <w:noProof/>
            <w:webHidden/>
          </w:rPr>
          <w:instrText xml:space="preserve"> PAGEREF _Toc93991902 \h </w:instrText>
        </w:r>
        <w:r w:rsidR="004E6D4B" w:rsidRPr="005432C0">
          <w:rPr>
            <w:rStyle w:val="Hyperlink"/>
            <w:b/>
            <w:bCs/>
            <w:noProof/>
          </w:rPr>
        </w:r>
        <w:r w:rsidR="004E6D4B" w:rsidRPr="005432C0">
          <w:rPr>
            <w:rStyle w:val="Hyperlink"/>
            <w:b/>
            <w:bCs/>
            <w:noProof/>
          </w:rPr>
          <w:fldChar w:fldCharType="separate"/>
        </w:r>
        <w:r w:rsidR="000A489B">
          <w:rPr>
            <w:rStyle w:val="Hyperlink"/>
            <w:b/>
            <w:bCs/>
            <w:noProof/>
            <w:webHidden/>
          </w:rPr>
          <w:t>5</w:t>
        </w:r>
        <w:r w:rsidR="004E6D4B" w:rsidRPr="005432C0">
          <w:rPr>
            <w:rStyle w:val="Hyperlink"/>
            <w:b/>
            <w:bCs/>
            <w:noProof/>
          </w:rPr>
          <w:fldChar w:fldCharType="end"/>
        </w:r>
      </w:hyperlink>
    </w:p>
    <w:p w14:paraId="06A67E6C" w14:textId="04F7CB5F" w:rsidR="008853B3" w:rsidRPr="00F431AA" w:rsidRDefault="008853B3" w:rsidP="009B0B7E">
      <w:pPr>
        <w:pStyle w:val="berschrift1"/>
        <w:tabs>
          <w:tab w:val="left" w:pos="8222"/>
        </w:tabs>
        <w:spacing w:before="0" w:after="0"/>
        <w:rPr>
          <w:noProof/>
          <w:sz w:val="44"/>
          <w:szCs w:val="44"/>
        </w:rPr>
      </w:pPr>
      <w:r w:rsidRPr="00F431AA">
        <w:rPr>
          <w:noProof/>
          <w:sz w:val="44"/>
          <w:szCs w:val="44"/>
        </w:rPr>
        <w:t>§ 4a Begünstigungswürdigkeit iSd §§ 34 ff BAO und Spendenabsetzbarkeit iSd § 4a EStG 1988</w:t>
      </w:r>
      <w:r w:rsidR="002073F8">
        <w:rPr>
          <w:noProof/>
          <w:sz w:val="44"/>
          <w:szCs w:val="44"/>
        </w:rPr>
        <w:t xml:space="preserve"> </w:t>
      </w:r>
      <w:r w:rsidR="001948FC" w:rsidRPr="00440340">
        <w:rPr>
          <w:rStyle w:val="Hyperlink"/>
          <w:noProof/>
          <w:color w:val="000000" w:themeColor="text1"/>
          <w:sz w:val="44"/>
          <w:szCs w:val="44"/>
          <w:u w:val="none"/>
        </w:rPr>
        <w:t>……………………………</w:t>
      </w:r>
      <w:r w:rsidR="00440340">
        <w:rPr>
          <w:rStyle w:val="Hyperlink"/>
          <w:noProof/>
          <w:color w:val="000000" w:themeColor="text1"/>
          <w:sz w:val="44"/>
          <w:szCs w:val="44"/>
          <w:u w:val="none"/>
        </w:rPr>
        <w:t>..</w:t>
      </w:r>
      <w:r w:rsidR="001948FC" w:rsidRPr="00440340">
        <w:rPr>
          <w:rStyle w:val="Hyperlink"/>
          <w:noProof/>
          <w:color w:val="000000" w:themeColor="text1"/>
          <w:sz w:val="44"/>
          <w:szCs w:val="44"/>
          <w:u w:val="none"/>
        </w:rPr>
        <w:t>..</w:t>
      </w:r>
      <w:r w:rsidR="000A64D0">
        <w:rPr>
          <w:noProof/>
          <w:sz w:val="44"/>
          <w:szCs w:val="44"/>
        </w:rPr>
        <w:t>5</w:t>
      </w:r>
    </w:p>
    <w:p w14:paraId="61DA4AED" w14:textId="5F649FD1" w:rsidR="004E6D4B" w:rsidRDefault="00000000" w:rsidP="005432C0">
      <w:pPr>
        <w:pStyle w:val="Verzeichnis1"/>
        <w:rPr>
          <w:b/>
          <w:bCs/>
          <w:i/>
          <w:iCs/>
          <w:noProof/>
          <w:lang w:val="de-AT" w:eastAsia="de-AT"/>
        </w:rPr>
      </w:pPr>
      <w:hyperlink r:id="rId16" w:anchor="_Toc93991903" w:history="1">
        <w:r w:rsidR="004E6D4B">
          <w:rPr>
            <w:rStyle w:val="Hyperlink"/>
            <w:b/>
            <w:bCs/>
            <w:i/>
            <w:iCs/>
            <w:noProof/>
          </w:rPr>
          <w:t>§ 5 Mitgliedschaft</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_Toc93991903 \h </w:instrText>
        </w:r>
        <w:r w:rsidR="004E6D4B">
          <w:rPr>
            <w:rStyle w:val="Hyperlink"/>
            <w:noProof/>
          </w:rPr>
        </w:r>
        <w:r w:rsidR="004E6D4B">
          <w:rPr>
            <w:rStyle w:val="Hyperlink"/>
            <w:noProof/>
          </w:rPr>
          <w:fldChar w:fldCharType="separate"/>
        </w:r>
        <w:r w:rsidR="000A489B">
          <w:rPr>
            <w:rStyle w:val="Hyperlink"/>
            <w:b/>
            <w:bCs/>
            <w:i/>
            <w:iCs/>
            <w:noProof/>
            <w:webHidden/>
          </w:rPr>
          <w:t>7</w:t>
        </w:r>
        <w:r w:rsidR="004E6D4B">
          <w:rPr>
            <w:rStyle w:val="Hyperlink"/>
            <w:noProof/>
          </w:rPr>
          <w:fldChar w:fldCharType="end"/>
        </w:r>
      </w:hyperlink>
    </w:p>
    <w:p w14:paraId="0E7958D1" w14:textId="5AE450E3" w:rsidR="004E6D4B" w:rsidRDefault="00000000" w:rsidP="005432C0">
      <w:pPr>
        <w:pStyle w:val="Verzeichnis1"/>
        <w:rPr>
          <w:b/>
          <w:bCs/>
          <w:i/>
          <w:iCs/>
          <w:noProof/>
          <w:lang w:val="de-AT" w:eastAsia="de-AT"/>
        </w:rPr>
      </w:pPr>
      <w:hyperlink r:id="rId17" w:anchor="_Toc93991904" w:history="1">
        <w:r w:rsidR="004E6D4B">
          <w:rPr>
            <w:rStyle w:val="Hyperlink"/>
            <w:b/>
            <w:bCs/>
            <w:i/>
            <w:iCs/>
            <w:noProof/>
          </w:rPr>
          <w:t>§ 6 Rechte und Pflichten der Mitglieder</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_Toc93991904 \h </w:instrText>
        </w:r>
        <w:r w:rsidR="004E6D4B">
          <w:rPr>
            <w:rStyle w:val="Hyperlink"/>
            <w:noProof/>
          </w:rPr>
        </w:r>
        <w:r w:rsidR="004E6D4B">
          <w:rPr>
            <w:rStyle w:val="Hyperlink"/>
            <w:noProof/>
          </w:rPr>
          <w:fldChar w:fldCharType="separate"/>
        </w:r>
        <w:r w:rsidR="000A489B">
          <w:rPr>
            <w:rStyle w:val="Hyperlink"/>
            <w:b/>
            <w:bCs/>
            <w:i/>
            <w:iCs/>
            <w:noProof/>
            <w:webHidden/>
          </w:rPr>
          <w:t>8</w:t>
        </w:r>
        <w:r w:rsidR="004E6D4B">
          <w:rPr>
            <w:rStyle w:val="Hyperlink"/>
            <w:noProof/>
          </w:rPr>
          <w:fldChar w:fldCharType="end"/>
        </w:r>
      </w:hyperlink>
    </w:p>
    <w:p w14:paraId="605100EC" w14:textId="109347E7" w:rsidR="004E6D4B" w:rsidRDefault="00000000" w:rsidP="005432C0">
      <w:pPr>
        <w:pStyle w:val="Verzeichnis1"/>
        <w:rPr>
          <w:b/>
          <w:bCs/>
          <w:i/>
          <w:iCs/>
          <w:noProof/>
          <w:lang w:val="de-AT" w:eastAsia="de-AT"/>
        </w:rPr>
      </w:pPr>
      <w:hyperlink r:id="rId18" w:anchor="_Toc93991905" w:history="1">
        <w:r w:rsidR="004E6D4B">
          <w:rPr>
            <w:rStyle w:val="Hyperlink"/>
            <w:b/>
            <w:bCs/>
            <w:i/>
            <w:iCs/>
            <w:noProof/>
          </w:rPr>
          <w:t>§ 7 Erlöschen der Mitgliedschaft</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_Toc93991905 \h </w:instrText>
        </w:r>
        <w:r w:rsidR="004E6D4B">
          <w:rPr>
            <w:rStyle w:val="Hyperlink"/>
            <w:noProof/>
          </w:rPr>
        </w:r>
        <w:r w:rsidR="004E6D4B">
          <w:rPr>
            <w:rStyle w:val="Hyperlink"/>
            <w:noProof/>
          </w:rPr>
          <w:fldChar w:fldCharType="separate"/>
        </w:r>
        <w:r w:rsidR="000A489B">
          <w:rPr>
            <w:rStyle w:val="Hyperlink"/>
            <w:b/>
            <w:bCs/>
            <w:i/>
            <w:iCs/>
            <w:noProof/>
            <w:webHidden/>
          </w:rPr>
          <w:t>9</w:t>
        </w:r>
        <w:r w:rsidR="004E6D4B">
          <w:rPr>
            <w:rStyle w:val="Hyperlink"/>
            <w:noProof/>
          </w:rPr>
          <w:fldChar w:fldCharType="end"/>
        </w:r>
      </w:hyperlink>
    </w:p>
    <w:p w14:paraId="1E9D4404" w14:textId="39885E8E" w:rsidR="004E6D4B" w:rsidRDefault="00000000" w:rsidP="005432C0">
      <w:pPr>
        <w:pStyle w:val="Verzeichnis1"/>
        <w:rPr>
          <w:b/>
          <w:bCs/>
          <w:i/>
          <w:iCs/>
          <w:noProof/>
          <w:lang w:val="de-AT" w:eastAsia="de-AT"/>
        </w:rPr>
      </w:pPr>
      <w:hyperlink r:id="rId19" w:anchor="_Toc93991906" w:history="1">
        <w:r w:rsidR="004E6D4B">
          <w:rPr>
            <w:rStyle w:val="Hyperlink"/>
            <w:b/>
            <w:bCs/>
            <w:i/>
            <w:iCs/>
            <w:noProof/>
          </w:rPr>
          <w:t>§ 8 Organe der Landesorganisation</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_Toc93991906 \h </w:instrText>
        </w:r>
        <w:r w:rsidR="004E6D4B">
          <w:rPr>
            <w:rStyle w:val="Hyperlink"/>
            <w:noProof/>
          </w:rPr>
        </w:r>
        <w:r w:rsidR="004E6D4B">
          <w:rPr>
            <w:rStyle w:val="Hyperlink"/>
            <w:noProof/>
          </w:rPr>
          <w:fldChar w:fldCharType="separate"/>
        </w:r>
        <w:r w:rsidR="000A489B">
          <w:rPr>
            <w:rStyle w:val="Hyperlink"/>
            <w:b/>
            <w:bCs/>
            <w:i/>
            <w:iCs/>
            <w:noProof/>
            <w:webHidden/>
          </w:rPr>
          <w:t>10</w:t>
        </w:r>
        <w:r w:rsidR="004E6D4B">
          <w:rPr>
            <w:rStyle w:val="Hyperlink"/>
            <w:noProof/>
          </w:rPr>
          <w:fldChar w:fldCharType="end"/>
        </w:r>
      </w:hyperlink>
    </w:p>
    <w:p w14:paraId="1246FE9C" w14:textId="7FEA1468" w:rsidR="004E6D4B" w:rsidRDefault="00000000" w:rsidP="005432C0">
      <w:pPr>
        <w:pStyle w:val="Verzeichnis1"/>
        <w:rPr>
          <w:b/>
          <w:bCs/>
          <w:i/>
          <w:iCs/>
          <w:noProof/>
          <w:lang w:val="de-AT" w:eastAsia="de-AT"/>
        </w:rPr>
      </w:pPr>
      <w:hyperlink r:id="rId20" w:anchor="_Toc93991907" w:history="1">
        <w:r w:rsidR="004E6D4B">
          <w:rPr>
            <w:rStyle w:val="Hyperlink"/>
            <w:b/>
            <w:bCs/>
            <w:i/>
            <w:iCs/>
            <w:noProof/>
          </w:rPr>
          <w:t>§ 9 Die Mitgliederversammlung</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_Toc93991907 \h </w:instrText>
        </w:r>
        <w:r w:rsidR="004E6D4B">
          <w:rPr>
            <w:rStyle w:val="Hyperlink"/>
            <w:noProof/>
          </w:rPr>
        </w:r>
        <w:r w:rsidR="004E6D4B">
          <w:rPr>
            <w:rStyle w:val="Hyperlink"/>
            <w:noProof/>
          </w:rPr>
          <w:fldChar w:fldCharType="separate"/>
        </w:r>
        <w:r w:rsidR="000A489B">
          <w:rPr>
            <w:rStyle w:val="Hyperlink"/>
            <w:b/>
            <w:bCs/>
            <w:i/>
            <w:iCs/>
            <w:noProof/>
            <w:webHidden/>
          </w:rPr>
          <w:t>10</w:t>
        </w:r>
        <w:r w:rsidR="004E6D4B">
          <w:rPr>
            <w:rStyle w:val="Hyperlink"/>
            <w:noProof/>
          </w:rPr>
          <w:fldChar w:fldCharType="end"/>
        </w:r>
      </w:hyperlink>
    </w:p>
    <w:p w14:paraId="48A26024" w14:textId="60401346" w:rsidR="004E6D4B" w:rsidRDefault="00000000" w:rsidP="005432C0">
      <w:pPr>
        <w:pStyle w:val="Verzeichnis1"/>
        <w:rPr>
          <w:b/>
          <w:bCs/>
          <w:i/>
          <w:iCs/>
          <w:noProof/>
          <w:lang w:val="de-AT" w:eastAsia="de-AT"/>
        </w:rPr>
      </w:pPr>
      <w:hyperlink r:id="rId21" w:anchor="_Toc93991908" w:history="1">
        <w:r w:rsidR="004E6D4B">
          <w:rPr>
            <w:rStyle w:val="Hyperlink"/>
            <w:b/>
            <w:bCs/>
            <w:i/>
            <w:iCs/>
            <w:noProof/>
          </w:rPr>
          <w:t>§ 10 Wahl der Funktionäre</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_Toc93991908 \h </w:instrText>
        </w:r>
        <w:r w:rsidR="004E6D4B">
          <w:rPr>
            <w:rStyle w:val="Hyperlink"/>
            <w:noProof/>
          </w:rPr>
        </w:r>
        <w:r w:rsidR="004E6D4B">
          <w:rPr>
            <w:rStyle w:val="Hyperlink"/>
            <w:noProof/>
          </w:rPr>
          <w:fldChar w:fldCharType="separate"/>
        </w:r>
        <w:r w:rsidR="000A489B">
          <w:rPr>
            <w:rStyle w:val="Hyperlink"/>
            <w:b/>
            <w:bCs/>
            <w:i/>
            <w:iCs/>
            <w:noProof/>
            <w:webHidden/>
          </w:rPr>
          <w:t>12</w:t>
        </w:r>
        <w:r w:rsidR="004E6D4B">
          <w:rPr>
            <w:rStyle w:val="Hyperlink"/>
            <w:noProof/>
          </w:rPr>
          <w:fldChar w:fldCharType="end"/>
        </w:r>
      </w:hyperlink>
    </w:p>
    <w:p w14:paraId="184F2B22" w14:textId="77198B81" w:rsidR="004E6D4B" w:rsidRDefault="00000000" w:rsidP="005432C0">
      <w:pPr>
        <w:pStyle w:val="Verzeichnis1"/>
        <w:rPr>
          <w:b/>
          <w:bCs/>
          <w:i/>
          <w:iCs/>
          <w:noProof/>
          <w:lang w:val="de-AT" w:eastAsia="de-AT"/>
        </w:rPr>
      </w:pPr>
      <w:hyperlink r:id="rId22" w:anchor="_Toc93991909" w:history="1">
        <w:r w:rsidR="004E6D4B">
          <w:rPr>
            <w:rStyle w:val="Hyperlink"/>
            <w:b/>
            <w:bCs/>
            <w:i/>
            <w:iCs/>
            <w:noProof/>
          </w:rPr>
          <w:t>§ 11 Die Landesorganisationsleitung</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_Toc93991909 \h </w:instrText>
        </w:r>
        <w:r w:rsidR="004E6D4B">
          <w:rPr>
            <w:rStyle w:val="Hyperlink"/>
            <w:noProof/>
          </w:rPr>
        </w:r>
        <w:r w:rsidR="004E6D4B">
          <w:rPr>
            <w:rStyle w:val="Hyperlink"/>
            <w:noProof/>
          </w:rPr>
          <w:fldChar w:fldCharType="separate"/>
        </w:r>
        <w:r w:rsidR="000A489B">
          <w:rPr>
            <w:rStyle w:val="Hyperlink"/>
            <w:b/>
            <w:bCs/>
            <w:i/>
            <w:iCs/>
            <w:noProof/>
            <w:webHidden/>
          </w:rPr>
          <w:t>13</w:t>
        </w:r>
        <w:r w:rsidR="004E6D4B">
          <w:rPr>
            <w:rStyle w:val="Hyperlink"/>
            <w:noProof/>
          </w:rPr>
          <w:fldChar w:fldCharType="end"/>
        </w:r>
      </w:hyperlink>
    </w:p>
    <w:p w14:paraId="303679F7" w14:textId="5217302B" w:rsidR="004E6D4B" w:rsidRDefault="00000000" w:rsidP="005432C0">
      <w:pPr>
        <w:pStyle w:val="Verzeichnis1"/>
        <w:rPr>
          <w:b/>
          <w:bCs/>
          <w:i/>
          <w:iCs/>
          <w:noProof/>
          <w:lang w:val="de-AT" w:eastAsia="de-AT"/>
        </w:rPr>
      </w:pPr>
      <w:hyperlink r:id="rId23" w:anchor="_Toc93991910" w:history="1">
        <w:r w:rsidR="004E6D4B">
          <w:rPr>
            <w:rStyle w:val="Hyperlink"/>
            <w:b/>
            <w:bCs/>
            <w:i/>
            <w:iCs/>
            <w:noProof/>
          </w:rPr>
          <w:t>§ 12 Der Präsident / Die Präsidentin</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_Toc93991910 \h </w:instrText>
        </w:r>
        <w:r w:rsidR="004E6D4B">
          <w:rPr>
            <w:rStyle w:val="Hyperlink"/>
            <w:noProof/>
          </w:rPr>
        </w:r>
        <w:r w:rsidR="004E6D4B">
          <w:rPr>
            <w:rStyle w:val="Hyperlink"/>
            <w:noProof/>
          </w:rPr>
          <w:fldChar w:fldCharType="separate"/>
        </w:r>
        <w:r w:rsidR="000A489B">
          <w:rPr>
            <w:rStyle w:val="Hyperlink"/>
            <w:b/>
            <w:bCs/>
            <w:i/>
            <w:iCs/>
            <w:noProof/>
            <w:webHidden/>
          </w:rPr>
          <w:t>16</w:t>
        </w:r>
        <w:r w:rsidR="004E6D4B">
          <w:rPr>
            <w:rStyle w:val="Hyperlink"/>
            <w:noProof/>
          </w:rPr>
          <w:fldChar w:fldCharType="end"/>
        </w:r>
      </w:hyperlink>
    </w:p>
    <w:p w14:paraId="34F1BE91" w14:textId="2F2FA354" w:rsidR="004E6D4B" w:rsidRDefault="00000000" w:rsidP="005432C0">
      <w:pPr>
        <w:pStyle w:val="Verzeichnis1"/>
        <w:rPr>
          <w:b/>
          <w:bCs/>
          <w:i/>
          <w:iCs/>
          <w:noProof/>
          <w:lang w:val="de-AT" w:eastAsia="de-AT"/>
        </w:rPr>
      </w:pPr>
      <w:hyperlink r:id="rId24" w:anchor="_Toc93991911" w:history="1">
        <w:r w:rsidR="004E6D4B">
          <w:rPr>
            <w:rStyle w:val="Hyperlink"/>
            <w:b/>
            <w:bCs/>
            <w:i/>
            <w:iCs/>
            <w:noProof/>
          </w:rPr>
          <w:t>§ 13 Rechnungsprüfer</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_Toc93991911 \h </w:instrText>
        </w:r>
        <w:r w:rsidR="004E6D4B">
          <w:rPr>
            <w:rStyle w:val="Hyperlink"/>
            <w:noProof/>
          </w:rPr>
        </w:r>
        <w:r w:rsidR="004E6D4B">
          <w:rPr>
            <w:rStyle w:val="Hyperlink"/>
            <w:noProof/>
          </w:rPr>
          <w:fldChar w:fldCharType="separate"/>
        </w:r>
        <w:r w:rsidR="000A489B">
          <w:rPr>
            <w:rStyle w:val="Hyperlink"/>
            <w:b/>
            <w:bCs/>
            <w:i/>
            <w:iCs/>
            <w:noProof/>
            <w:webHidden/>
          </w:rPr>
          <w:t>16</w:t>
        </w:r>
        <w:r w:rsidR="004E6D4B">
          <w:rPr>
            <w:rStyle w:val="Hyperlink"/>
            <w:noProof/>
          </w:rPr>
          <w:fldChar w:fldCharType="end"/>
        </w:r>
      </w:hyperlink>
    </w:p>
    <w:p w14:paraId="39287F3E" w14:textId="0B6625E3" w:rsidR="004E6D4B" w:rsidRDefault="00000000" w:rsidP="005432C0">
      <w:pPr>
        <w:pStyle w:val="Verzeichnis1"/>
        <w:rPr>
          <w:b/>
          <w:bCs/>
          <w:i/>
          <w:iCs/>
          <w:noProof/>
          <w:lang w:val="de-AT" w:eastAsia="de-AT"/>
        </w:rPr>
      </w:pPr>
      <w:hyperlink r:id="rId25" w:anchor="_Toc93991912" w:history="1">
        <w:r w:rsidR="004E6D4B">
          <w:rPr>
            <w:rStyle w:val="Hyperlink"/>
            <w:b/>
            <w:bCs/>
            <w:i/>
            <w:iCs/>
            <w:noProof/>
          </w:rPr>
          <w:t>§ 14 Schiedsgericht</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_Toc93991912 \h </w:instrText>
        </w:r>
        <w:r w:rsidR="004E6D4B">
          <w:rPr>
            <w:rStyle w:val="Hyperlink"/>
            <w:noProof/>
          </w:rPr>
        </w:r>
        <w:r w:rsidR="004E6D4B">
          <w:rPr>
            <w:rStyle w:val="Hyperlink"/>
            <w:noProof/>
          </w:rPr>
          <w:fldChar w:fldCharType="separate"/>
        </w:r>
        <w:r w:rsidR="000A489B">
          <w:rPr>
            <w:rStyle w:val="Hyperlink"/>
            <w:b/>
            <w:bCs/>
            <w:i/>
            <w:iCs/>
            <w:noProof/>
            <w:webHidden/>
          </w:rPr>
          <w:t>17</w:t>
        </w:r>
        <w:r w:rsidR="004E6D4B">
          <w:rPr>
            <w:rStyle w:val="Hyperlink"/>
            <w:noProof/>
          </w:rPr>
          <w:fldChar w:fldCharType="end"/>
        </w:r>
      </w:hyperlink>
    </w:p>
    <w:p w14:paraId="61A63AB3" w14:textId="5FFD2C8F" w:rsidR="004E6D4B" w:rsidRDefault="00000000" w:rsidP="005432C0">
      <w:pPr>
        <w:pStyle w:val="Verzeichnis1"/>
        <w:rPr>
          <w:noProof/>
          <w:lang w:val="de-AT" w:eastAsia="de-AT"/>
        </w:rPr>
      </w:pPr>
      <w:hyperlink r:id="rId26" w:anchor="_Toc93991913" w:history="1">
        <w:r w:rsidR="004E6D4B">
          <w:rPr>
            <w:rStyle w:val="Hyperlink"/>
            <w:b/>
            <w:bCs/>
            <w:i/>
            <w:iCs/>
            <w:noProof/>
          </w:rPr>
          <w:t>§ 15 Anrufung und Zusammensetzung des Schiedsgerichtes Durchführung des Schiedsgerichtsverfahrens</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_Toc93991913 \h </w:instrText>
        </w:r>
        <w:r w:rsidR="004E6D4B">
          <w:rPr>
            <w:rStyle w:val="Hyperlink"/>
            <w:noProof/>
          </w:rPr>
        </w:r>
        <w:r w:rsidR="004E6D4B">
          <w:rPr>
            <w:rStyle w:val="Hyperlink"/>
            <w:noProof/>
          </w:rPr>
          <w:fldChar w:fldCharType="separate"/>
        </w:r>
        <w:r w:rsidR="000A489B">
          <w:rPr>
            <w:rStyle w:val="Hyperlink"/>
            <w:b/>
            <w:bCs/>
            <w:i/>
            <w:iCs/>
            <w:noProof/>
            <w:webHidden/>
          </w:rPr>
          <w:t>17</w:t>
        </w:r>
        <w:r w:rsidR="004E6D4B">
          <w:rPr>
            <w:rStyle w:val="Hyperlink"/>
            <w:noProof/>
          </w:rPr>
          <w:fldChar w:fldCharType="end"/>
        </w:r>
      </w:hyperlink>
    </w:p>
    <w:p w14:paraId="4126C250" w14:textId="2C859EDA" w:rsidR="004E6D4B" w:rsidRDefault="00000000" w:rsidP="005432C0">
      <w:pPr>
        <w:pStyle w:val="Verzeichnis1"/>
        <w:rPr>
          <w:b/>
          <w:bCs/>
          <w:noProof/>
          <w:lang w:val="de-AT" w:eastAsia="de-AT"/>
        </w:rPr>
      </w:pPr>
      <w:hyperlink r:id="rId27" w:anchor="_Toc93991914" w:history="1">
        <w:r w:rsidR="004E6D4B">
          <w:rPr>
            <w:rStyle w:val="Hyperlink"/>
            <w:b/>
            <w:bCs/>
            <w:i/>
            <w:iCs/>
            <w:noProof/>
          </w:rPr>
          <w:t>§ 16 Auflösung des BSVK</w:t>
        </w:r>
        <w:r w:rsidR="004E6D4B">
          <w:rPr>
            <w:rStyle w:val="Hyperlink"/>
            <w:b/>
            <w:bCs/>
            <w:i/>
            <w:iCs/>
            <w:noProof/>
            <w:webHidden/>
          </w:rPr>
          <w:tab/>
        </w:r>
        <w:r w:rsidR="004E6D4B">
          <w:rPr>
            <w:rStyle w:val="Hyperlink"/>
            <w:noProof/>
          </w:rPr>
          <w:fldChar w:fldCharType="begin"/>
        </w:r>
        <w:r w:rsidR="004E6D4B">
          <w:rPr>
            <w:rStyle w:val="Hyperlink"/>
            <w:b/>
            <w:bCs/>
            <w:i/>
            <w:iCs/>
            <w:noProof/>
            <w:webHidden/>
          </w:rPr>
          <w:instrText xml:space="preserve"> PAGEREF _Toc93991914 \h </w:instrText>
        </w:r>
        <w:r w:rsidR="004E6D4B">
          <w:rPr>
            <w:rStyle w:val="Hyperlink"/>
            <w:noProof/>
          </w:rPr>
        </w:r>
        <w:r w:rsidR="004E6D4B">
          <w:rPr>
            <w:rStyle w:val="Hyperlink"/>
            <w:noProof/>
          </w:rPr>
          <w:fldChar w:fldCharType="separate"/>
        </w:r>
        <w:r w:rsidR="000A489B">
          <w:rPr>
            <w:rStyle w:val="Hyperlink"/>
            <w:b/>
            <w:bCs/>
            <w:i/>
            <w:iCs/>
            <w:noProof/>
            <w:webHidden/>
          </w:rPr>
          <w:t>18</w:t>
        </w:r>
        <w:r w:rsidR="004E6D4B">
          <w:rPr>
            <w:rStyle w:val="Hyperlink"/>
            <w:noProof/>
          </w:rPr>
          <w:fldChar w:fldCharType="end"/>
        </w:r>
      </w:hyperlink>
    </w:p>
    <w:p w14:paraId="06F95660" w14:textId="77777777" w:rsidR="004E6D4B" w:rsidRDefault="004E6D4B" w:rsidP="004E6D4B">
      <w:pPr>
        <w:rPr>
          <w:b/>
          <w:bCs/>
          <w:sz w:val="44"/>
          <w:szCs w:val="44"/>
          <w:lang w:val="de-DE"/>
        </w:rPr>
      </w:pPr>
      <w:r>
        <w:fldChar w:fldCharType="end"/>
      </w:r>
    </w:p>
    <w:p w14:paraId="26735627" w14:textId="77777777" w:rsidR="004E6D4B" w:rsidRDefault="004E6D4B" w:rsidP="004E6D4B">
      <w:pPr>
        <w:rPr>
          <w:rFonts w:ascii="Times New Roman" w:hAnsi="Times New Roman" w:cs="Times New Roman"/>
          <w:sz w:val="24"/>
          <w:szCs w:val="24"/>
        </w:rPr>
      </w:pPr>
    </w:p>
    <w:p w14:paraId="31BCCF44" w14:textId="77777777" w:rsidR="004E6D4B" w:rsidRDefault="004E6D4B" w:rsidP="004E6D4B">
      <w:pPr>
        <w:rPr>
          <w:b/>
          <w:bCs/>
          <w:sz w:val="32"/>
          <w:szCs w:val="32"/>
        </w:rPr>
      </w:pPr>
    </w:p>
    <w:p w14:paraId="32C09308" w14:textId="6CDA5B7D" w:rsidR="004E6D4B" w:rsidRDefault="004E6D4B" w:rsidP="004E6D4B"/>
    <w:p w14:paraId="20D56A15" w14:textId="77777777" w:rsidR="004E6D4B" w:rsidRDefault="004E6D4B" w:rsidP="004E6D4B">
      <w:pPr>
        <w:jc w:val="center"/>
        <w:rPr>
          <w:b/>
          <w:color w:val="000000"/>
          <w:sz w:val="36"/>
          <w:szCs w:val="36"/>
        </w:rPr>
      </w:pPr>
    </w:p>
    <w:p w14:paraId="365368BE" w14:textId="77777777" w:rsidR="004E6D4B" w:rsidRDefault="004E6D4B" w:rsidP="004E6D4B">
      <w:pPr>
        <w:jc w:val="center"/>
        <w:rPr>
          <w:b/>
          <w:color w:val="000000"/>
          <w:sz w:val="36"/>
          <w:szCs w:val="36"/>
        </w:rPr>
      </w:pPr>
    </w:p>
    <w:p w14:paraId="38E614F2" w14:textId="77777777" w:rsidR="004E6D4B" w:rsidRDefault="004E6D4B" w:rsidP="004E6D4B">
      <w:pPr>
        <w:rPr>
          <w:b/>
          <w:color w:val="000000"/>
          <w:sz w:val="36"/>
          <w:szCs w:val="36"/>
        </w:rPr>
      </w:pPr>
    </w:p>
    <w:p w14:paraId="6DBE4C2C" w14:textId="77777777" w:rsidR="004E6D4B" w:rsidRDefault="004E6D4B" w:rsidP="004E6D4B">
      <w:pPr>
        <w:jc w:val="center"/>
        <w:rPr>
          <w:b/>
          <w:color w:val="000000"/>
          <w:sz w:val="36"/>
          <w:szCs w:val="36"/>
        </w:rPr>
      </w:pPr>
    </w:p>
    <w:p w14:paraId="387D2008" w14:textId="77777777" w:rsidR="004E6D4B" w:rsidRDefault="004E6D4B" w:rsidP="004E6D4B">
      <w:pPr>
        <w:pStyle w:val="berschrift1"/>
        <w:rPr>
          <w:i/>
          <w:iCs/>
        </w:rPr>
      </w:pPr>
      <w:bookmarkStart w:id="1" w:name="_Toc91757649"/>
      <w:bookmarkStart w:id="2" w:name="_Toc91761598"/>
      <w:bookmarkStart w:id="3" w:name="_Toc93990347"/>
      <w:bookmarkStart w:id="4" w:name="_Toc93991898"/>
      <w:r>
        <w:rPr>
          <w:i/>
          <w:iCs/>
        </w:rPr>
        <w:t>Abkürzungen:</w:t>
      </w:r>
      <w:bookmarkEnd w:id="1"/>
      <w:bookmarkEnd w:id="2"/>
      <w:bookmarkEnd w:id="3"/>
      <w:bookmarkEnd w:id="4"/>
    </w:p>
    <w:p w14:paraId="3342AA0D" w14:textId="09CBFC98" w:rsidR="004E6D4B" w:rsidRDefault="004E6D4B" w:rsidP="004E6D4B">
      <w:pPr>
        <w:rPr>
          <w:b/>
          <w:color w:val="000000"/>
        </w:rPr>
      </w:pPr>
      <w:r>
        <w:rPr>
          <w:b/>
          <w:color w:val="000000"/>
        </w:rPr>
        <w:t>BSVÖ</w:t>
      </w:r>
      <w:r>
        <w:rPr>
          <w:b/>
          <w:color w:val="000000"/>
        </w:rPr>
        <w:tab/>
      </w:r>
      <w:r>
        <w:rPr>
          <w:b/>
          <w:color w:val="000000"/>
        </w:rPr>
        <w:tab/>
        <w:t>Blinden- und Sehbehindertenverband Österreich</w:t>
      </w:r>
    </w:p>
    <w:p w14:paraId="1F8271B7" w14:textId="1F640DDF" w:rsidR="004E6D4B" w:rsidRDefault="004E6D4B" w:rsidP="004E6D4B">
      <w:pPr>
        <w:rPr>
          <w:b/>
          <w:color w:val="000000"/>
        </w:rPr>
      </w:pPr>
      <w:r>
        <w:rPr>
          <w:b/>
          <w:color w:val="000000"/>
        </w:rPr>
        <w:t>BSVK</w:t>
      </w:r>
      <w:r>
        <w:rPr>
          <w:b/>
          <w:color w:val="000000"/>
        </w:rPr>
        <w:tab/>
      </w:r>
      <w:r>
        <w:rPr>
          <w:b/>
          <w:color w:val="000000"/>
        </w:rPr>
        <w:tab/>
        <w:t>Blinden- und Sehbehindertenverband Kärnten</w:t>
      </w:r>
    </w:p>
    <w:p w14:paraId="6A514DC6" w14:textId="5C74EB91" w:rsidR="004E6D4B" w:rsidRDefault="004E6D4B" w:rsidP="004E6D4B">
      <w:pPr>
        <w:rPr>
          <w:b/>
          <w:color w:val="000000"/>
        </w:rPr>
      </w:pPr>
      <w:r>
        <w:rPr>
          <w:b/>
          <w:color w:val="000000"/>
        </w:rPr>
        <w:t>LO</w:t>
      </w:r>
      <w:r>
        <w:rPr>
          <w:b/>
          <w:color w:val="000000"/>
        </w:rPr>
        <w:tab/>
      </w:r>
      <w:r>
        <w:rPr>
          <w:b/>
          <w:color w:val="000000"/>
        </w:rPr>
        <w:tab/>
        <w:t>Landesorganisation</w:t>
      </w:r>
    </w:p>
    <w:p w14:paraId="4C218C08" w14:textId="0C7E056D" w:rsidR="004E6D4B" w:rsidRDefault="004E6D4B" w:rsidP="004E6D4B">
      <w:pPr>
        <w:rPr>
          <w:b/>
          <w:color w:val="000000"/>
        </w:rPr>
      </w:pPr>
      <w:r>
        <w:rPr>
          <w:b/>
          <w:color w:val="000000"/>
        </w:rPr>
        <w:t>LOL</w:t>
      </w:r>
      <w:r>
        <w:rPr>
          <w:b/>
          <w:color w:val="000000"/>
        </w:rPr>
        <w:tab/>
      </w:r>
      <w:r>
        <w:rPr>
          <w:b/>
          <w:color w:val="000000"/>
        </w:rPr>
        <w:tab/>
        <w:t>Landesorganisationsleitung</w:t>
      </w:r>
    </w:p>
    <w:p w14:paraId="3E05E659" w14:textId="59A2E1B7" w:rsidR="004E6D4B" w:rsidRDefault="004E6D4B" w:rsidP="004E6D4B">
      <w:pPr>
        <w:rPr>
          <w:b/>
          <w:color w:val="000000"/>
        </w:rPr>
      </w:pPr>
      <w:r>
        <w:rPr>
          <w:b/>
          <w:color w:val="000000"/>
        </w:rPr>
        <w:t>MV</w:t>
      </w:r>
      <w:r>
        <w:rPr>
          <w:b/>
          <w:color w:val="000000"/>
        </w:rPr>
        <w:tab/>
      </w:r>
      <w:r>
        <w:rPr>
          <w:b/>
          <w:color w:val="000000"/>
        </w:rPr>
        <w:tab/>
        <w:t xml:space="preserve">Mitgliederversammlung </w:t>
      </w:r>
    </w:p>
    <w:p w14:paraId="0362BD33" w14:textId="77777777" w:rsidR="004E6D4B" w:rsidRDefault="004E6D4B" w:rsidP="004E6D4B">
      <w:pPr>
        <w:rPr>
          <w:b/>
          <w:color w:val="000000"/>
        </w:rPr>
      </w:pPr>
    </w:p>
    <w:p w14:paraId="7E011156" w14:textId="77777777" w:rsidR="004E6D4B" w:rsidRDefault="004E6D4B" w:rsidP="004E6D4B">
      <w:pPr>
        <w:rPr>
          <w:b/>
          <w:color w:val="000000"/>
        </w:rPr>
      </w:pPr>
    </w:p>
    <w:p w14:paraId="0A02F8D8" w14:textId="77777777" w:rsidR="004E6D4B" w:rsidRDefault="004E6D4B" w:rsidP="004E6D4B">
      <w:pPr>
        <w:pStyle w:val="berschrift1"/>
        <w:jc w:val="center"/>
        <w:rPr>
          <w:i/>
          <w:iCs/>
        </w:rPr>
      </w:pPr>
      <w:bookmarkStart w:id="5" w:name="_Toc91761599"/>
      <w:bookmarkStart w:id="6" w:name="_Toc93990348"/>
      <w:bookmarkStart w:id="7" w:name="_Toc93991899"/>
      <w:r>
        <w:rPr>
          <w:i/>
          <w:iCs/>
        </w:rPr>
        <w:t>§ 1 Name, Sitz und Zweck</w:t>
      </w:r>
      <w:bookmarkEnd w:id="5"/>
      <w:bookmarkEnd w:id="6"/>
      <w:bookmarkEnd w:id="7"/>
    </w:p>
    <w:p w14:paraId="2F113FD3" w14:textId="77777777" w:rsidR="004E6D4B" w:rsidRDefault="004E6D4B" w:rsidP="004E6D4B">
      <w:pPr>
        <w:jc w:val="center"/>
        <w:rPr>
          <w:b/>
          <w:color w:val="000000"/>
          <w:sz w:val="32"/>
          <w:szCs w:val="32"/>
        </w:rPr>
      </w:pPr>
    </w:p>
    <w:p w14:paraId="43CA54D3" w14:textId="77777777" w:rsidR="004E6D4B" w:rsidRDefault="004E6D4B" w:rsidP="004E6D4B">
      <w:pPr>
        <w:widowControl/>
        <w:numPr>
          <w:ilvl w:val="0"/>
          <w:numId w:val="1"/>
        </w:numPr>
        <w:spacing w:line="240" w:lineRule="auto"/>
        <w:rPr>
          <w:b/>
          <w:color w:val="000000"/>
          <w:sz w:val="24"/>
          <w:szCs w:val="24"/>
        </w:rPr>
      </w:pPr>
      <w:r>
        <w:rPr>
          <w:b/>
          <w:color w:val="000000"/>
        </w:rPr>
        <w:t>Der Verein führt den Namen: „Blinden- und Sehbehindertenverband Kärnten, Selbsthilfeorganisation blinder und sehbehinderter Menschen, (BSVK).“</w:t>
      </w:r>
    </w:p>
    <w:p w14:paraId="4424EDF5" w14:textId="77777777" w:rsidR="004E6D4B" w:rsidRDefault="004E6D4B" w:rsidP="004E6D4B">
      <w:pPr>
        <w:ind w:left="720"/>
        <w:rPr>
          <w:b/>
          <w:color w:val="000000"/>
        </w:rPr>
      </w:pPr>
      <w:r>
        <w:rPr>
          <w:b/>
          <w:color w:val="000000"/>
        </w:rPr>
        <w:t>Er hat seinen Sitz in Klagenfurt und erstreckt seine Tätigkeit über das Gebiet des Landes Kärnten</w:t>
      </w:r>
    </w:p>
    <w:p w14:paraId="57C99889" w14:textId="77777777" w:rsidR="004E6D4B" w:rsidRDefault="004E6D4B" w:rsidP="004E6D4B">
      <w:pPr>
        <w:ind w:left="720"/>
        <w:rPr>
          <w:b/>
          <w:color w:val="000000"/>
        </w:rPr>
      </w:pPr>
      <w:r>
        <w:rPr>
          <w:b/>
          <w:color w:val="000000"/>
        </w:rPr>
        <w:t>Der BSVK ist die Landesorganisation Kärnten des Blinden und Sehbehindertenverbandes Österreich-Dachorganisation.</w:t>
      </w:r>
    </w:p>
    <w:p w14:paraId="6BED9303" w14:textId="77777777" w:rsidR="004E6D4B" w:rsidRDefault="004E6D4B" w:rsidP="004E6D4B">
      <w:pPr>
        <w:ind w:left="720"/>
        <w:rPr>
          <w:b/>
          <w:color w:val="000000"/>
        </w:rPr>
      </w:pPr>
      <w:r>
        <w:rPr>
          <w:b/>
          <w:color w:val="000000"/>
        </w:rPr>
        <w:t xml:space="preserve">Selbsthilfeorganisation blinder und sehbehinderter Menschen </w:t>
      </w:r>
    </w:p>
    <w:p w14:paraId="142DD2BA" w14:textId="77777777" w:rsidR="004E6D4B" w:rsidRDefault="004E6D4B" w:rsidP="004E6D4B">
      <w:pPr>
        <w:ind w:left="720"/>
        <w:rPr>
          <w:b/>
          <w:color w:val="000000"/>
        </w:rPr>
      </w:pPr>
      <w:r>
        <w:rPr>
          <w:b/>
          <w:color w:val="000000"/>
        </w:rPr>
        <w:t>(BSVÖ)“ (§ 5 Satzung des BSVÖ).</w:t>
      </w:r>
    </w:p>
    <w:p w14:paraId="3CF9EE21" w14:textId="77777777" w:rsidR="004E6D4B" w:rsidRDefault="004E6D4B" w:rsidP="004E6D4B">
      <w:pPr>
        <w:ind w:left="720"/>
        <w:rPr>
          <w:b/>
          <w:color w:val="000000"/>
        </w:rPr>
      </w:pPr>
      <w:r>
        <w:rPr>
          <w:b/>
          <w:color w:val="000000"/>
        </w:rPr>
        <w:t xml:space="preserve"> </w:t>
      </w:r>
    </w:p>
    <w:p w14:paraId="5B31498B" w14:textId="77777777" w:rsidR="004E6D4B" w:rsidRDefault="004E6D4B" w:rsidP="004E6D4B">
      <w:pPr>
        <w:widowControl/>
        <w:numPr>
          <w:ilvl w:val="0"/>
          <w:numId w:val="1"/>
        </w:numPr>
        <w:spacing w:line="240" w:lineRule="auto"/>
        <w:jc w:val="left"/>
        <w:rPr>
          <w:b/>
          <w:color w:val="000000"/>
        </w:rPr>
      </w:pPr>
      <w:r>
        <w:rPr>
          <w:b/>
          <w:color w:val="000000"/>
        </w:rPr>
        <w:t>Der BSVK ist ordentliches Mitglied des BSVÖ.</w:t>
      </w:r>
    </w:p>
    <w:p w14:paraId="0CDF465F" w14:textId="77777777" w:rsidR="004E6D4B" w:rsidRDefault="004E6D4B" w:rsidP="004E6D4B">
      <w:pPr>
        <w:ind w:left="360"/>
        <w:rPr>
          <w:b/>
          <w:color w:val="000000"/>
        </w:rPr>
      </w:pPr>
    </w:p>
    <w:p w14:paraId="6C9B5B10" w14:textId="77777777" w:rsidR="004E6D4B" w:rsidRDefault="004E6D4B" w:rsidP="004E6D4B">
      <w:pPr>
        <w:widowControl/>
        <w:numPr>
          <w:ilvl w:val="0"/>
          <w:numId w:val="1"/>
        </w:numPr>
        <w:spacing w:line="240" w:lineRule="auto"/>
        <w:rPr>
          <w:b/>
          <w:color w:val="000000"/>
        </w:rPr>
      </w:pPr>
      <w:r>
        <w:rPr>
          <w:b/>
          <w:color w:val="000000"/>
        </w:rPr>
        <w:t>Der BSVK verfolgt ausschließlich und unmittelbar gemeinnützige Zwecke im Sinne der Bundesabgabenordnung. Er erstreckt seine Tätigkeit, die nicht auf Gewinn gerichtet ist, auf das Gebiet des Bundeslandes Kärnten und hat seinen Sitz in Klagenfurt. Der Verein bezweckt die Unterstützung und Interessenvertretung von blinden und sehbehinderten Menschen.</w:t>
      </w:r>
    </w:p>
    <w:p w14:paraId="1F0169A1" w14:textId="77777777" w:rsidR="004E6D4B" w:rsidRDefault="004E6D4B" w:rsidP="004E6D4B">
      <w:pPr>
        <w:rPr>
          <w:b/>
          <w:color w:val="000000"/>
        </w:rPr>
      </w:pPr>
    </w:p>
    <w:p w14:paraId="143DFFDC" w14:textId="77777777" w:rsidR="004E6D4B" w:rsidRDefault="004E6D4B" w:rsidP="004E6D4B">
      <w:pPr>
        <w:widowControl/>
        <w:numPr>
          <w:ilvl w:val="0"/>
          <w:numId w:val="1"/>
        </w:numPr>
        <w:spacing w:line="240" w:lineRule="auto"/>
        <w:rPr>
          <w:b/>
          <w:color w:val="000000"/>
        </w:rPr>
      </w:pPr>
      <w:r>
        <w:rPr>
          <w:b/>
          <w:color w:val="000000"/>
        </w:rPr>
        <w:t xml:space="preserve">Der BSVK enthält sich jeder parteilichen und konfessionellen Tendenz. Er ist Rechtspersönlichkeit und hat eigenes Vermögen. </w:t>
      </w:r>
    </w:p>
    <w:p w14:paraId="298D6182" w14:textId="77777777" w:rsidR="004E6D4B" w:rsidRDefault="004E6D4B" w:rsidP="004E6D4B">
      <w:pPr>
        <w:rPr>
          <w:b/>
          <w:color w:val="000000"/>
        </w:rPr>
      </w:pPr>
    </w:p>
    <w:p w14:paraId="2FE26FC0" w14:textId="77777777" w:rsidR="004E6D4B" w:rsidRDefault="004E6D4B" w:rsidP="004E6D4B">
      <w:pPr>
        <w:rPr>
          <w:b/>
          <w:color w:val="000000"/>
        </w:rPr>
      </w:pPr>
    </w:p>
    <w:p w14:paraId="1CE5E315" w14:textId="77777777" w:rsidR="004E6D4B" w:rsidRDefault="004E6D4B" w:rsidP="004E6D4B">
      <w:pPr>
        <w:pStyle w:val="berschrift1"/>
        <w:jc w:val="center"/>
        <w:rPr>
          <w:i/>
          <w:iCs/>
        </w:rPr>
      </w:pPr>
      <w:bookmarkStart w:id="8" w:name="_Toc91761600"/>
      <w:bookmarkStart w:id="9" w:name="_Toc93990349"/>
      <w:bookmarkStart w:id="10" w:name="_Toc93991900"/>
      <w:r>
        <w:rPr>
          <w:i/>
          <w:iCs/>
        </w:rPr>
        <w:t>§ 2 Aufgaben und Tätigkeiten des Vereins</w:t>
      </w:r>
      <w:bookmarkEnd w:id="8"/>
      <w:bookmarkEnd w:id="9"/>
      <w:bookmarkEnd w:id="10"/>
    </w:p>
    <w:p w14:paraId="3A45574C" w14:textId="77777777" w:rsidR="004E6D4B" w:rsidRDefault="004E6D4B" w:rsidP="004E6D4B">
      <w:pPr>
        <w:rPr>
          <w:b/>
          <w:color w:val="000000"/>
        </w:rPr>
      </w:pPr>
    </w:p>
    <w:p w14:paraId="1132E111" w14:textId="77777777" w:rsidR="004E6D4B" w:rsidRDefault="004E6D4B" w:rsidP="004E6D4B">
      <w:pPr>
        <w:widowControl/>
        <w:numPr>
          <w:ilvl w:val="0"/>
          <w:numId w:val="2"/>
        </w:numPr>
        <w:spacing w:line="240" w:lineRule="auto"/>
        <w:jc w:val="left"/>
        <w:rPr>
          <w:b/>
          <w:color w:val="000000"/>
        </w:rPr>
      </w:pPr>
      <w:r>
        <w:rPr>
          <w:b/>
          <w:color w:val="000000"/>
        </w:rPr>
        <w:t>Die Aufgaben des BSVK bestehen in</w:t>
      </w:r>
    </w:p>
    <w:p w14:paraId="67F11693" w14:textId="77777777" w:rsidR="004E6D4B" w:rsidRDefault="004E6D4B" w:rsidP="004E6D4B">
      <w:pPr>
        <w:widowControl/>
        <w:numPr>
          <w:ilvl w:val="1"/>
          <w:numId w:val="2"/>
        </w:numPr>
        <w:spacing w:line="240" w:lineRule="auto"/>
        <w:rPr>
          <w:b/>
          <w:color w:val="000000"/>
        </w:rPr>
      </w:pPr>
      <w:r>
        <w:rPr>
          <w:b/>
          <w:color w:val="000000"/>
        </w:rPr>
        <w:t>Interessensvertretung blinder und sehbehinderter Menschen,</w:t>
      </w:r>
    </w:p>
    <w:p w14:paraId="26FBF798" w14:textId="77777777" w:rsidR="004E6D4B" w:rsidRDefault="004E6D4B" w:rsidP="004E6D4B">
      <w:pPr>
        <w:widowControl/>
        <w:numPr>
          <w:ilvl w:val="1"/>
          <w:numId w:val="2"/>
        </w:numPr>
        <w:spacing w:line="240" w:lineRule="auto"/>
        <w:rPr>
          <w:b/>
          <w:color w:val="000000"/>
        </w:rPr>
      </w:pPr>
      <w:r>
        <w:rPr>
          <w:b/>
          <w:color w:val="000000"/>
        </w:rPr>
        <w:t>Beratung, Betreuung, Förderung und Unterstützung der Mitglieder sowie überhaupt von Menschen mit Seheinschränkung,</w:t>
      </w:r>
    </w:p>
    <w:p w14:paraId="2B56552A" w14:textId="6B080B85" w:rsidR="004E6D4B" w:rsidRDefault="004E6D4B" w:rsidP="004E6D4B">
      <w:pPr>
        <w:widowControl/>
        <w:numPr>
          <w:ilvl w:val="1"/>
          <w:numId w:val="2"/>
        </w:numPr>
        <w:spacing w:line="240" w:lineRule="auto"/>
        <w:rPr>
          <w:b/>
          <w:color w:val="000000"/>
        </w:rPr>
      </w:pPr>
      <w:r>
        <w:rPr>
          <w:b/>
          <w:color w:val="000000"/>
        </w:rPr>
        <w:lastRenderedPageBreak/>
        <w:t>Förderung einer umfassenden Integration und des selbstbestimmten Lebens.</w:t>
      </w:r>
    </w:p>
    <w:p w14:paraId="2A0E0905" w14:textId="77777777" w:rsidR="004E6D4B" w:rsidRDefault="004E6D4B" w:rsidP="004E6D4B">
      <w:pPr>
        <w:rPr>
          <w:b/>
          <w:color w:val="000000"/>
        </w:rPr>
      </w:pPr>
    </w:p>
    <w:p w14:paraId="777CD9B5" w14:textId="11B56ECC" w:rsidR="004E6D4B" w:rsidRDefault="004E6D4B" w:rsidP="004E6D4B">
      <w:pPr>
        <w:widowControl/>
        <w:numPr>
          <w:ilvl w:val="0"/>
          <w:numId w:val="2"/>
        </w:numPr>
        <w:spacing w:line="240" w:lineRule="auto"/>
        <w:rPr>
          <w:b/>
          <w:color w:val="000000"/>
        </w:rPr>
      </w:pPr>
      <w:r>
        <w:rPr>
          <w:b/>
          <w:color w:val="000000"/>
        </w:rPr>
        <w:t>Basis für die Erfüllung der übernommenen Aufgaben sind jene Kompetenzen, die blinde und sehbehinderte Menschen durch ihre Erfahrung als Betroffene erworben haben</w:t>
      </w:r>
      <w:r w:rsidR="007C1E26">
        <w:rPr>
          <w:b/>
          <w:color w:val="000000"/>
        </w:rPr>
        <w:t>.</w:t>
      </w:r>
      <w:r>
        <w:rPr>
          <w:b/>
          <w:color w:val="000000"/>
        </w:rPr>
        <w:t xml:space="preserve"> </w:t>
      </w:r>
    </w:p>
    <w:p w14:paraId="0BB8ED3E" w14:textId="77777777" w:rsidR="004E6D4B" w:rsidRDefault="004E6D4B" w:rsidP="004E6D4B">
      <w:pPr>
        <w:ind w:left="360"/>
        <w:rPr>
          <w:b/>
          <w:color w:val="000000"/>
        </w:rPr>
      </w:pPr>
    </w:p>
    <w:p w14:paraId="507219FF" w14:textId="77777777" w:rsidR="004E6D4B" w:rsidRDefault="004E6D4B" w:rsidP="004E6D4B">
      <w:pPr>
        <w:widowControl/>
        <w:numPr>
          <w:ilvl w:val="0"/>
          <w:numId w:val="2"/>
        </w:numPr>
        <w:spacing w:line="240" w:lineRule="auto"/>
        <w:jc w:val="left"/>
        <w:rPr>
          <w:b/>
          <w:color w:val="000000"/>
        </w:rPr>
      </w:pPr>
      <w:r>
        <w:rPr>
          <w:b/>
          <w:color w:val="000000"/>
        </w:rPr>
        <w:t>Die Aufgaben nach Abs. 1 werden vor allem wahrgenommen durch:</w:t>
      </w:r>
    </w:p>
    <w:p w14:paraId="445C2780" w14:textId="4BCBF9F2"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 xml:space="preserve">Schaffung von Bewusstsein und Förderung von Maßnahmen zur </w:t>
      </w:r>
      <w:r w:rsidR="003625A8">
        <w:rPr>
          <w:b/>
          <w:color w:val="000000"/>
        </w:rPr>
        <w:t xml:space="preserve">Inklusion von Menschen mit Seheinschränkungen sowie der </w:t>
      </w:r>
      <w:r>
        <w:rPr>
          <w:b/>
          <w:color w:val="000000"/>
        </w:rPr>
        <w:t>Ver</w:t>
      </w:r>
      <w:r>
        <w:rPr>
          <w:b/>
          <w:color w:val="000000"/>
        </w:rPr>
        <w:softHyphen/>
        <w:t xml:space="preserve">meidung von Barrieren und Diskriminierung, </w:t>
      </w:r>
    </w:p>
    <w:p w14:paraId="1E642781"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Einflussnahme auf die Gesetzgebung und Verwaltung im Wirkungsbereich der LO,</w:t>
      </w:r>
    </w:p>
    <w:p w14:paraId="034C36B7"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 xml:space="preserve">Förderung der beruflichen und sozialen Rehabilitation und Integration </w:t>
      </w:r>
    </w:p>
    <w:p w14:paraId="1DDBBC76"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 xml:space="preserve">Förderung der medizinischen Rehabilitation und von Maßnahmen zur Verhütung von Sehbehinderung und Blindheit, </w:t>
      </w:r>
    </w:p>
    <w:p w14:paraId="11D9B445" w14:textId="55B161FF"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Zusammenarbeit mit Kliniken</w:t>
      </w:r>
      <w:r w:rsidR="003625A8">
        <w:rPr>
          <w:b/>
          <w:color w:val="000000"/>
        </w:rPr>
        <w:t>,</w:t>
      </w:r>
      <w:r>
        <w:rPr>
          <w:b/>
          <w:color w:val="000000"/>
        </w:rPr>
        <w:t xml:space="preserve"> Augenärzten</w:t>
      </w:r>
      <w:r w:rsidR="003625A8">
        <w:rPr>
          <w:b/>
          <w:color w:val="000000"/>
        </w:rPr>
        <w:t xml:space="preserve"> und anderen Experten</w:t>
      </w:r>
      <w:r>
        <w:rPr>
          <w:b/>
          <w:color w:val="000000"/>
        </w:rPr>
        <w:t>,</w:t>
      </w:r>
    </w:p>
    <w:p w14:paraId="67E5646D"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Förderung der Entwicklung, Erziehung und Bildung blinder und sehbehinderter Kinder und Jugendlicher,</w:t>
      </w:r>
    </w:p>
    <w:p w14:paraId="664A8DA0"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Förderung von Maßnahmen im Interesse von blinden und sehbehinderten Menschen mit zusätzlichen Einschränkungen,</w:t>
      </w:r>
    </w:p>
    <w:p w14:paraId="55281FC5" w14:textId="03968DCA" w:rsidR="004E6D4B" w:rsidRDefault="003625A8" w:rsidP="00D9568E">
      <w:pPr>
        <w:widowControl/>
        <w:numPr>
          <w:ilvl w:val="0"/>
          <w:numId w:val="3"/>
        </w:numPr>
        <w:tabs>
          <w:tab w:val="clear" w:pos="787"/>
          <w:tab w:val="num" w:pos="1134"/>
        </w:tabs>
        <w:spacing w:line="240" w:lineRule="auto"/>
        <w:ind w:left="993" w:hanging="284"/>
        <w:rPr>
          <w:b/>
          <w:color w:val="000000"/>
        </w:rPr>
      </w:pPr>
      <w:r>
        <w:rPr>
          <w:b/>
          <w:color w:val="000000"/>
        </w:rPr>
        <w:t xml:space="preserve">Beratung sowie </w:t>
      </w:r>
      <w:r w:rsidR="004E6D4B">
        <w:rPr>
          <w:b/>
          <w:color w:val="000000"/>
        </w:rPr>
        <w:t xml:space="preserve">Bereitstellung geeigneter Hilfsmittel für blinde und sehbehinderte Menschen </w:t>
      </w:r>
      <w:r>
        <w:rPr>
          <w:b/>
          <w:color w:val="000000"/>
        </w:rPr>
        <w:t xml:space="preserve">als auch die </w:t>
      </w:r>
      <w:r w:rsidR="004E6D4B">
        <w:rPr>
          <w:b/>
          <w:color w:val="000000"/>
        </w:rPr>
        <w:t>Förderung ihrer Entwicklung,</w:t>
      </w:r>
    </w:p>
    <w:p w14:paraId="7F57B0F0"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 xml:space="preserve">Förderung von Maßnahmen zur Verbesserung der Sicherheit von blinden und sehbehinderten Menschen im öffentlichen Raum, </w:t>
      </w:r>
    </w:p>
    <w:p w14:paraId="622BE85D"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Förderung des kulturellen Lebens, der Geselligkeit und des Sports blinder und sehbehinderter Menschen,</w:t>
      </w:r>
    </w:p>
    <w:p w14:paraId="497E1752"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Schaffung des Zuganges zur Blindenhörbücherei des BSVÖ,</w:t>
      </w:r>
    </w:p>
    <w:p w14:paraId="05516EF9"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Unterstützung von Mitgliedern in finanziellen Notlagen,</w:t>
      </w:r>
    </w:p>
    <w:p w14:paraId="201AF331"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Führung von zweckdienlichen Einrichtungen bz</w:t>
      </w:r>
      <w:smartTag w:uri="urn:schemas-microsoft-com:office:smarttags" w:element="PersonName">
        <w:r>
          <w:rPr>
            <w:b/>
            <w:color w:val="000000"/>
          </w:rPr>
          <w:t>w.</w:t>
        </w:r>
      </w:smartTag>
      <w:r>
        <w:rPr>
          <w:b/>
          <w:color w:val="000000"/>
        </w:rPr>
        <w:t xml:space="preserve"> Beteiligung an deren Trägerschaft,</w:t>
      </w:r>
    </w:p>
    <w:p w14:paraId="44F06323"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 xml:space="preserve">Erstellung von Gutachten und Erteilung von Auskünften in allen blinden- und sehbehindertenspezifischen Angelegenheiten, </w:t>
      </w:r>
    </w:p>
    <w:p w14:paraId="5518025E"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 xml:space="preserve">Herausgabe von Zeitschriften und anderen Publikationen </w:t>
      </w:r>
    </w:p>
    <w:p w14:paraId="151FA306"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 xml:space="preserve">Sensibilisierungs- und Öffentlichkeitsarbeit unter Benutzung aller geeigneten Medien, </w:t>
      </w:r>
    </w:p>
    <w:p w14:paraId="79BDCC9B"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 xml:space="preserve">Zusammenarbeit mit anderen Organisationen im In- und Ausland, </w:t>
      </w:r>
    </w:p>
    <w:p w14:paraId="015F55B1" w14:textId="77777777" w:rsidR="004E6D4B" w:rsidRDefault="004E6D4B" w:rsidP="00D9568E">
      <w:pPr>
        <w:widowControl/>
        <w:numPr>
          <w:ilvl w:val="0"/>
          <w:numId w:val="3"/>
        </w:numPr>
        <w:tabs>
          <w:tab w:val="clear" w:pos="787"/>
          <w:tab w:val="num" w:pos="1134"/>
        </w:tabs>
        <w:spacing w:line="240" w:lineRule="auto"/>
        <w:ind w:left="993" w:hanging="284"/>
        <w:rPr>
          <w:b/>
          <w:color w:val="000000"/>
        </w:rPr>
      </w:pPr>
      <w:r>
        <w:rPr>
          <w:b/>
          <w:color w:val="000000"/>
        </w:rPr>
        <w:t>Vertrieb von Blindenerzeugnissen.</w:t>
      </w:r>
    </w:p>
    <w:p w14:paraId="416712AF" w14:textId="77777777" w:rsidR="004E6D4B" w:rsidRDefault="004E6D4B" w:rsidP="00D9568E">
      <w:pPr>
        <w:tabs>
          <w:tab w:val="num" w:pos="1134"/>
        </w:tabs>
        <w:ind w:left="993" w:hanging="284"/>
        <w:rPr>
          <w:b/>
          <w:color w:val="000000"/>
        </w:rPr>
      </w:pPr>
    </w:p>
    <w:p w14:paraId="2A44A3EF" w14:textId="7BA669E4" w:rsidR="004E6D4B" w:rsidRDefault="004E6D4B" w:rsidP="004E6D4B">
      <w:pPr>
        <w:widowControl/>
        <w:numPr>
          <w:ilvl w:val="0"/>
          <w:numId w:val="2"/>
        </w:numPr>
        <w:spacing w:line="240" w:lineRule="auto"/>
        <w:rPr>
          <w:b/>
          <w:color w:val="000000"/>
        </w:rPr>
      </w:pPr>
      <w:r>
        <w:rPr>
          <w:b/>
          <w:color w:val="000000"/>
        </w:rPr>
        <w:t>Menschen</w:t>
      </w:r>
      <w:r w:rsidR="00AF2B17">
        <w:rPr>
          <w:b/>
          <w:color w:val="000000"/>
        </w:rPr>
        <w:t xml:space="preserve"> mit ein</w:t>
      </w:r>
      <w:r w:rsidR="00232501">
        <w:rPr>
          <w:b/>
          <w:color w:val="000000"/>
        </w:rPr>
        <w:t>er Seheinschränkung</w:t>
      </w:r>
      <w:r>
        <w:rPr>
          <w:b/>
          <w:color w:val="000000"/>
        </w:rPr>
        <w:t>, die den Status einer ordentlichen Mitgliedschaft zum BSVK auf Grund der vorgegebenen Kriterien nicht begründen können, werden kompetent beraten und können nach den vorhandenen Möglichkeiten Hilfestellungen in Anspruch nehmen.</w:t>
      </w:r>
    </w:p>
    <w:p w14:paraId="2651DD65" w14:textId="77777777" w:rsidR="004E6D4B" w:rsidRDefault="004E6D4B" w:rsidP="004E6D4B">
      <w:pPr>
        <w:rPr>
          <w:b/>
          <w:color w:val="000000"/>
        </w:rPr>
      </w:pPr>
    </w:p>
    <w:p w14:paraId="2DA72FCD" w14:textId="77777777" w:rsidR="004E6D4B" w:rsidRDefault="004E6D4B" w:rsidP="004E6D4B">
      <w:pPr>
        <w:rPr>
          <w:b/>
          <w:color w:val="000000"/>
        </w:rPr>
      </w:pPr>
    </w:p>
    <w:p w14:paraId="01E1A996" w14:textId="77777777" w:rsidR="004E6D4B" w:rsidRDefault="004E6D4B" w:rsidP="004E6D4B">
      <w:pPr>
        <w:pStyle w:val="berschrift1"/>
        <w:jc w:val="center"/>
        <w:rPr>
          <w:i/>
          <w:iCs/>
        </w:rPr>
      </w:pPr>
      <w:bookmarkStart w:id="11" w:name="_Toc91761601"/>
      <w:bookmarkStart w:id="12" w:name="_Toc93990350"/>
      <w:bookmarkStart w:id="13" w:name="_Toc93991901"/>
      <w:r>
        <w:rPr>
          <w:i/>
          <w:iCs/>
        </w:rPr>
        <w:t>§ 3 Verhältnis zum BSVÖ</w:t>
      </w:r>
      <w:bookmarkEnd w:id="11"/>
      <w:bookmarkEnd w:id="12"/>
      <w:bookmarkEnd w:id="13"/>
    </w:p>
    <w:p w14:paraId="4933985D" w14:textId="77777777" w:rsidR="004E6D4B" w:rsidRDefault="004E6D4B" w:rsidP="004E6D4B">
      <w:pPr>
        <w:rPr>
          <w:b/>
          <w:iCs/>
          <w:color w:val="000000"/>
        </w:rPr>
      </w:pPr>
      <w:r>
        <w:rPr>
          <w:b/>
          <w:iCs/>
          <w:color w:val="000000"/>
        </w:rPr>
        <w:t xml:space="preserve">     </w:t>
      </w:r>
    </w:p>
    <w:p w14:paraId="5B68FC75" w14:textId="77777777" w:rsidR="004E6D4B" w:rsidRDefault="004E6D4B" w:rsidP="004E6D4B">
      <w:pPr>
        <w:rPr>
          <w:b/>
          <w:iCs/>
          <w:color w:val="000000"/>
        </w:rPr>
      </w:pPr>
      <w:r>
        <w:rPr>
          <w:b/>
          <w:iCs/>
          <w:color w:val="000000"/>
        </w:rPr>
        <w:t xml:space="preserve">      </w:t>
      </w:r>
    </w:p>
    <w:p w14:paraId="65A9E8B9" w14:textId="6D8D3541" w:rsidR="004E6D4B" w:rsidRDefault="004E6D4B" w:rsidP="004E6D4B">
      <w:pPr>
        <w:ind w:left="360"/>
        <w:rPr>
          <w:b/>
          <w:iCs/>
          <w:color w:val="000000"/>
        </w:rPr>
      </w:pPr>
      <w:r>
        <w:rPr>
          <w:b/>
          <w:iCs/>
          <w:color w:val="000000"/>
        </w:rPr>
        <w:t>Der BSV</w:t>
      </w:r>
      <w:r w:rsidR="003625A8">
        <w:rPr>
          <w:b/>
          <w:iCs/>
          <w:color w:val="000000"/>
        </w:rPr>
        <w:t>K</w:t>
      </w:r>
      <w:r>
        <w:rPr>
          <w:b/>
          <w:iCs/>
          <w:color w:val="000000"/>
        </w:rPr>
        <w:t xml:space="preserve"> ist ordentliches Mitglied des BSVÖ</w:t>
      </w:r>
      <w:r w:rsidR="00E96B67">
        <w:rPr>
          <w:b/>
          <w:iCs/>
          <w:color w:val="000000"/>
        </w:rPr>
        <w:t>.</w:t>
      </w:r>
    </w:p>
    <w:p w14:paraId="4251E157" w14:textId="77777777" w:rsidR="004E6D4B" w:rsidRDefault="004E6D4B" w:rsidP="004E6D4B">
      <w:pPr>
        <w:ind w:left="360"/>
        <w:rPr>
          <w:b/>
          <w:iCs/>
          <w:color w:val="000000"/>
        </w:rPr>
      </w:pPr>
    </w:p>
    <w:p w14:paraId="5A3EA22B" w14:textId="77777777" w:rsidR="004E6D4B" w:rsidRDefault="004E6D4B" w:rsidP="004E6D4B">
      <w:pPr>
        <w:rPr>
          <w:b/>
          <w:iCs/>
          <w:color w:val="000000"/>
        </w:rPr>
      </w:pPr>
    </w:p>
    <w:p w14:paraId="2FE0241D" w14:textId="77777777" w:rsidR="004E6D4B" w:rsidRDefault="004E6D4B" w:rsidP="004E6D4B">
      <w:pPr>
        <w:ind w:left="720"/>
        <w:rPr>
          <w:b/>
          <w:color w:val="000000"/>
        </w:rPr>
      </w:pPr>
    </w:p>
    <w:p w14:paraId="44D633DE" w14:textId="77777777" w:rsidR="004E6D4B" w:rsidRDefault="004E6D4B" w:rsidP="004E6D4B">
      <w:pPr>
        <w:pStyle w:val="Listenabsatz"/>
        <w:rPr>
          <w:rFonts w:ascii="Arial" w:hAnsi="Arial" w:cs="Arial"/>
          <w:b/>
          <w:color w:val="000000"/>
        </w:rPr>
      </w:pPr>
    </w:p>
    <w:p w14:paraId="0FB68342" w14:textId="77777777" w:rsidR="004E6D4B" w:rsidRDefault="004E6D4B" w:rsidP="004E6D4B">
      <w:pPr>
        <w:pStyle w:val="berschrift1"/>
        <w:jc w:val="center"/>
        <w:rPr>
          <w:i/>
          <w:iCs/>
        </w:rPr>
      </w:pPr>
      <w:bookmarkStart w:id="14" w:name="_Toc91761602"/>
      <w:bookmarkStart w:id="15" w:name="_Toc93990351"/>
      <w:bookmarkStart w:id="16" w:name="_Toc93991902"/>
      <w:r>
        <w:rPr>
          <w:i/>
          <w:iCs/>
        </w:rPr>
        <w:t>§ 4 Beschaffung der finanziellen Mittel</w:t>
      </w:r>
      <w:bookmarkEnd w:id="14"/>
      <w:bookmarkEnd w:id="15"/>
      <w:bookmarkEnd w:id="16"/>
    </w:p>
    <w:p w14:paraId="67D63964" w14:textId="77777777" w:rsidR="004E6D4B" w:rsidRDefault="004E6D4B" w:rsidP="004E6D4B">
      <w:pPr>
        <w:ind w:left="360"/>
        <w:rPr>
          <w:b/>
          <w:color w:val="000000"/>
        </w:rPr>
      </w:pPr>
    </w:p>
    <w:p w14:paraId="206496EF" w14:textId="77777777" w:rsidR="004E6D4B" w:rsidRDefault="004E6D4B" w:rsidP="00D658D2">
      <w:pPr>
        <w:widowControl/>
        <w:numPr>
          <w:ilvl w:val="0"/>
          <w:numId w:val="4"/>
        </w:numPr>
        <w:tabs>
          <w:tab w:val="clear" w:pos="1080"/>
          <w:tab w:val="num" w:pos="851"/>
        </w:tabs>
        <w:spacing w:line="240" w:lineRule="auto"/>
        <w:ind w:left="851" w:hanging="425"/>
        <w:jc w:val="left"/>
        <w:rPr>
          <w:b/>
          <w:color w:val="000000"/>
        </w:rPr>
      </w:pPr>
      <w:r>
        <w:rPr>
          <w:b/>
          <w:color w:val="000000"/>
        </w:rPr>
        <w:t>Die finanziellen Mittel werden insbesondere beschafft durch:</w:t>
      </w:r>
    </w:p>
    <w:p w14:paraId="4DFF0DFD" w14:textId="77777777" w:rsidR="004E6D4B" w:rsidRDefault="004E6D4B" w:rsidP="004E6D4B">
      <w:pPr>
        <w:widowControl/>
        <w:numPr>
          <w:ilvl w:val="1"/>
          <w:numId w:val="4"/>
        </w:numPr>
        <w:spacing w:line="240" w:lineRule="auto"/>
        <w:rPr>
          <w:b/>
          <w:color w:val="000000"/>
        </w:rPr>
      </w:pPr>
      <w:r>
        <w:rPr>
          <w:b/>
          <w:color w:val="000000"/>
        </w:rPr>
        <w:t>Mitgliedsbeiträge</w:t>
      </w:r>
    </w:p>
    <w:p w14:paraId="4CC88178" w14:textId="77777777" w:rsidR="004E6D4B" w:rsidRDefault="004E6D4B" w:rsidP="004E6D4B">
      <w:pPr>
        <w:widowControl/>
        <w:numPr>
          <w:ilvl w:val="1"/>
          <w:numId w:val="4"/>
        </w:numPr>
        <w:spacing w:line="240" w:lineRule="auto"/>
        <w:rPr>
          <w:b/>
          <w:color w:val="000000"/>
        </w:rPr>
      </w:pPr>
      <w:r>
        <w:rPr>
          <w:b/>
          <w:color w:val="000000"/>
        </w:rPr>
        <w:t>Subventionen aus öffentlichen Mitteln</w:t>
      </w:r>
    </w:p>
    <w:p w14:paraId="431BBB46" w14:textId="77777777" w:rsidR="004E6D4B" w:rsidRDefault="004E6D4B" w:rsidP="004E6D4B">
      <w:pPr>
        <w:widowControl/>
        <w:numPr>
          <w:ilvl w:val="1"/>
          <w:numId w:val="4"/>
        </w:numPr>
        <w:spacing w:line="240" w:lineRule="auto"/>
        <w:rPr>
          <w:b/>
          <w:color w:val="000000"/>
        </w:rPr>
      </w:pPr>
      <w:r>
        <w:rPr>
          <w:b/>
          <w:color w:val="000000"/>
        </w:rPr>
        <w:t>behördlich bewilligte Sammlungen und sonstige Wohltätigkeitsaktionen</w:t>
      </w:r>
    </w:p>
    <w:p w14:paraId="19EC4EBD" w14:textId="39FCD285" w:rsidR="004E6D4B" w:rsidRDefault="004E6D4B" w:rsidP="004E6D4B">
      <w:pPr>
        <w:widowControl/>
        <w:numPr>
          <w:ilvl w:val="1"/>
          <w:numId w:val="4"/>
        </w:numPr>
        <w:spacing w:line="240" w:lineRule="auto"/>
        <w:rPr>
          <w:b/>
          <w:color w:val="000000"/>
        </w:rPr>
      </w:pPr>
      <w:r>
        <w:rPr>
          <w:b/>
          <w:color w:val="000000"/>
        </w:rPr>
        <w:t>Anteile an Aktionen des BSVÖ</w:t>
      </w:r>
      <w:r w:rsidR="003A0690">
        <w:rPr>
          <w:b/>
          <w:color w:val="000000"/>
        </w:rPr>
        <w:t xml:space="preserve"> und anderen Organisationen</w:t>
      </w:r>
    </w:p>
    <w:p w14:paraId="19956821" w14:textId="77777777" w:rsidR="004E6D4B" w:rsidRDefault="004E6D4B" w:rsidP="004E6D4B">
      <w:pPr>
        <w:widowControl/>
        <w:numPr>
          <w:ilvl w:val="1"/>
          <w:numId w:val="4"/>
        </w:numPr>
        <w:spacing w:line="240" w:lineRule="auto"/>
        <w:rPr>
          <w:b/>
          <w:color w:val="000000"/>
        </w:rPr>
      </w:pPr>
      <w:r>
        <w:rPr>
          <w:b/>
          <w:color w:val="000000"/>
        </w:rPr>
        <w:t>Fundraising und Sponsoring</w:t>
      </w:r>
    </w:p>
    <w:p w14:paraId="13C867B3" w14:textId="77777777" w:rsidR="004E6D4B" w:rsidRDefault="004E6D4B" w:rsidP="004E6D4B">
      <w:pPr>
        <w:widowControl/>
        <w:numPr>
          <w:ilvl w:val="1"/>
          <w:numId w:val="4"/>
        </w:numPr>
        <w:spacing w:line="240" w:lineRule="auto"/>
        <w:rPr>
          <w:b/>
          <w:color w:val="000000"/>
        </w:rPr>
      </w:pPr>
      <w:r>
        <w:rPr>
          <w:b/>
          <w:color w:val="000000"/>
        </w:rPr>
        <w:t>Durchführung von Projekten</w:t>
      </w:r>
    </w:p>
    <w:p w14:paraId="0A3EE9DD" w14:textId="77777777" w:rsidR="004E6D4B" w:rsidRDefault="004E6D4B" w:rsidP="004E6D4B">
      <w:pPr>
        <w:widowControl/>
        <w:numPr>
          <w:ilvl w:val="1"/>
          <w:numId w:val="4"/>
        </w:numPr>
        <w:spacing w:line="240" w:lineRule="auto"/>
        <w:rPr>
          <w:b/>
          <w:color w:val="000000"/>
        </w:rPr>
      </w:pPr>
      <w:r>
        <w:rPr>
          <w:b/>
          <w:color w:val="000000"/>
        </w:rPr>
        <w:t>Vertrieb von Werbeschriften und Werbeartikeln</w:t>
      </w:r>
    </w:p>
    <w:p w14:paraId="2A9E80BA" w14:textId="77777777" w:rsidR="004E6D4B" w:rsidRDefault="004E6D4B" w:rsidP="004E6D4B">
      <w:pPr>
        <w:widowControl/>
        <w:numPr>
          <w:ilvl w:val="1"/>
          <w:numId w:val="4"/>
        </w:numPr>
        <w:spacing w:line="240" w:lineRule="auto"/>
        <w:rPr>
          <w:b/>
          <w:color w:val="000000"/>
        </w:rPr>
      </w:pPr>
      <w:r>
        <w:rPr>
          <w:b/>
          <w:color w:val="000000"/>
        </w:rPr>
        <w:t>Warenvertrieb, Dienstleistungen, Vermietung und Verpachtung</w:t>
      </w:r>
    </w:p>
    <w:p w14:paraId="1DBD3750" w14:textId="6E8A8E84" w:rsidR="004E6D4B" w:rsidRDefault="004E6D4B" w:rsidP="004E6D4B">
      <w:pPr>
        <w:widowControl/>
        <w:numPr>
          <w:ilvl w:val="1"/>
          <w:numId w:val="4"/>
        </w:numPr>
        <w:spacing w:line="240" w:lineRule="auto"/>
        <w:rPr>
          <w:b/>
          <w:color w:val="000000"/>
        </w:rPr>
      </w:pPr>
      <w:r>
        <w:rPr>
          <w:b/>
          <w:color w:val="000000"/>
        </w:rPr>
        <w:t>Vermächtnisse,</w:t>
      </w:r>
      <w:r w:rsidR="003D1BE8">
        <w:rPr>
          <w:b/>
          <w:color w:val="000000"/>
        </w:rPr>
        <w:t xml:space="preserve"> Lotterien, Gewinnspiele</w:t>
      </w:r>
      <w:r w:rsidR="006E4FF5">
        <w:rPr>
          <w:b/>
          <w:color w:val="000000"/>
        </w:rPr>
        <w:t>,</w:t>
      </w:r>
      <w:r>
        <w:rPr>
          <w:b/>
          <w:color w:val="000000"/>
        </w:rPr>
        <w:t xml:space="preserve"> Erbschaften, Stiftungen</w:t>
      </w:r>
    </w:p>
    <w:p w14:paraId="7EFFC66F" w14:textId="77777777" w:rsidR="004E6D4B" w:rsidRDefault="004E6D4B" w:rsidP="004E6D4B">
      <w:pPr>
        <w:widowControl/>
        <w:numPr>
          <w:ilvl w:val="1"/>
          <w:numId w:val="4"/>
        </w:numPr>
        <w:spacing w:line="240" w:lineRule="auto"/>
        <w:rPr>
          <w:b/>
          <w:color w:val="000000"/>
        </w:rPr>
      </w:pPr>
      <w:r>
        <w:rPr>
          <w:b/>
          <w:color w:val="000000"/>
        </w:rPr>
        <w:t>Wirtschaftliche Geschäftsbetriebe (vereinseigene Unter</w:t>
      </w:r>
      <w:r>
        <w:rPr>
          <w:b/>
          <w:color w:val="000000"/>
        </w:rPr>
        <w:softHyphen/>
        <w:t>nehmungen), die Leistungen anbieten, wobei etwaige Über</w:t>
      </w:r>
      <w:r>
        <w:rPr>
          <w:b/>
          <w:color w:val="000000"/>
        </w:rPr>
        <w:softHyphen/>
        <w:t>schüsse aus diesem Tätigkeitsbereich unter ausdrücklichem Ausschluss einer Gewinnerzielungsabsicht zur Erfüllung des im § 2 angeführten Vereinszweckes zu verwenden sind. Die Über</w:t>
      </w:r>
      <w:r>
        <w:rPr>
          <w:b/>
          <w:color w:val="000000"/>
        </w:rPr>
        <w:softHyphen/>
        <w:t>schüsse sind daher ausschließlich den gemeinnützigen Zwecken dieses Vereines zuzuführen.</w:t>
      </w:r>
    </w:p>
    <w:p w14:paraId="356C9061" w14:textId="77777777" w:rsidR="004E6D4B" w:rsidRDefault="004E6D4B" w:rsidP="004E6D4B">
      <w:pPr>
        <w:rPr>
          <w:b/>
          <w:color w:val="000000"/>
        </w:rPr>
      </w:pPr>
    </w:p>
    <w:p w14:paraId="20EB9D0D" w14:textId="77777777" w:rsidR="004E6D4B" w:rsidRDefault="004E6D4B" w:rsidP="00D658D2">
      <w:pPr>
        <w:widowControl/>
        <w:numPr>
          <w:ilvl w:val="0"/>
          <w:numId w:val="4"/>
        </w:numPr>
        <w:tabs>
          <w:tab w:val="clear" w:pos="1080"/>
          <w:tab w:val="num" w:pos="851"/>
        </w:tabs>
        <w:spacing w:line="240" w:lineRule="auto"/>
        <w:ind w:hanging="654"/>
        <w:rPr>
          <w:b/>
          <w:color w:val="000000"/>
        </w:rPr>
      </w:pPr>
      <w:r>
        <w:rPr>
          <w:b/>
          <w:color w:val="000000"/>
        </w:rPr>
        <w:t xml:space="preserve">Zur Beschaffung dieser finanziellen Mittel zur Durchführung der im §2 näher bezeichneten Aufgaben hat sich der Verein redlicher Mittel und einer gesetzeskonformen Vorgangsweise zu bedienen. </w:t>
      </w:r>
    </w:p>
    <w:p w14:paraId="09F4BDF7" w14:textId="77777777" w:rsidR="004E6D4B" w:rsidRDefault="004E6D4B" w:rsidP="004E6D4B">
      <w:pPr>
        <w:rPr>
          <w:b/>
          <w:color w:val="000000"/>
        </w:rPr>
      </w:pPr>
    </w:p>
    <w:p w14:paraId="5E873F60" w14:textId="77777777" w:rsidR="004E6D4B" w:rsidRDefault="004E6D4B" w:rsidP="004E6D4B">
      <w:pPr>
        <w:pStyle w:val="Formatvorlage1"/>
        <w:tabs>
          <w:tab w:val="left" w:pos="709"/>
        </w:tabs>
        <w:autoSpaceDE w:val="0"/>
        <w:autoSpaceDN w:val="0"/>
        <w:adjustRightInd w:val="0"/>
        <w:rPr>
          <w:b/>
          <w:lang w:val="de-DE"/>
        </w:rPr>
      </w:pPr>
      <w:bookmarkStart w:id="17" w:name="_Hlk167726746"/>
    </w:p>
    <w:p w14:paraId="0597378C" w14:textId="57E2DB0A" w:rsidR="004E6D4B" w:rsidRDefault="004E6D4B" w:rsidP="004E6D4B">
      <w:pPr>
        <w:pStyle w:val="berschrift1"/>
        <w:tabs>
          <w:tab w:val="left" w:pos="709"/>
        </w:tabs>
        <w:spacing w:before="0" w:after="0"/>
        <w:ind w:left="360"/>
        <w:jc w:val="center"/>
        <w:rPr>
          <w:szCs w:val="22"/>
        </w:rPr>
      </w:pPr>
      <w:bookmarkStart w:id="18" w:name="_Hlk167893990"/>
      <w:r>
        <w:rPr>
          <w:szCs w:val="22"/>
        </w:rPr>
        <w:t>§</w:t>
      </w:r>
      <w:r w:rsidR="00797B87">
        <w:rPr>
          <w:szCs w:val="22"/>
        </w:rPr>
        <w:t xml:space="preserve"> </w:t>
      </w:r>
      <w:r>
        <w:rPr>
          <w:szCs w:val="22"/>
        </w:rPr>
        <w:t xml:space="preserve">4a </w:t>
      </w:r>
      <w:bookmarkStart w:id="19" w:name="_Hlk168400102"/>
      <w:r>
        <w:rPr>
          <w:szCs w:val="22"/>
        </w:rPr>
        <w:t>Begünstigungswürdigkeit iSd §§ 34 ff BAO und Spendenabsetzbarkeit iSd § 4a EStG 1988</w:t>
      </w:r>
      <w:bookmarkEnd w:id="19"/>
    </w:p>
    <w:bookmarkEnd w:id="18"/>
    <w:p w14:paraId="153A9808" w14:textId="77777777" w:rsidR="004E6D4B" w:rsidRDefault="004E6D4B" w:rsidP="004E6D4B">
      <w:pPr>
        <w:rPr>
          <w:szCs w:val="24"/>
        </w:rPr>
      </w:pPr>
    </w:p>
    <w:p w14:paraId="03E717CB" w14:textId="77777777" w:rsidR="004E6D4B" w:rsidRDefault="004E6D4B" w:rsidP="004E6D4B">
      <w:pPr>
        <w:rPr>
          <w:rFonts w:ascii="Palatino Linotype" w:hAnsi="Palatino Linotype"/>
          <w:b/>
        </w:rPr>
      </w:pPr>
    </w:p>
    <w:p w14:paraId="538872A7" w14:textId="77777777" w:rsidR="004E6D4B" w:rsidRDefault="004E6D4B" w:rsidP="004E6D4B">
      <w:pPr>
        <w:pStyle w:val="Listenabsatz"/>
        <w:widowControl w:val="0"/>
        <w:numPr>
          <w:ilvl w:val="0"/>
          <w:numId w:val="5"/>
        </w:numPr>
        <w:spacing w:line="280" w:lineRule="exact"/>
        <w:jc w:val="both"/>
        <w:rPr>
          <w:rFonts w:ascii="Arial" w:hAnsi="Arial" w:cs="Arial"/>
          <w:b/>
        </w:rPr>
      </w:pPr>
      <w:bookmarkStart w:id="20" w:name="_Hlk158206279"/>
      <w:bookmarkStart w:id="21" w:name="_Hlk167894035"/>
      <w:r>
        <w:rPr>
          <w:rFonts w:ascii="Arial" w:hAnsi="Arial" w:cs="Arial"/>
          <w:b/>
        </w:rPr>
        <w:t>Eventuell nicht im Sinne der §§ 34 ff BAO begünstigte Zwecke sind den begünstigten Zwecken untergeordnet und werden höchstens im Ausmaß von 10% der Gesamtressourcen verfolgt.</w:t>
      </w:r>
      <w:bookmarkEnd w:id="20"/>
    </w:p>
    <w:p w14:paraId="34A35B71" w14:textId="77777777" w:rsidR="004E6D4B" w:rsidRDefault="004E6D4B" w:rsidP="004E6D4B">
      <w:pPr>
        <w:rPr>
          <w:b/>
        </w:rPr>
      </w:pPr>
    </w:p>
    <w:p w14:paraId="79F7D1AB"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Zufallsgewinne dürfen ausschließlich zur Erfüllung der in den Vereinsstatuten festgelegten begünstigten Zwecke verwendet werden.</w:t>
      </w:r>
    </w:p>
    <w:p w14:paraId="3333823C" w14:textId="77777777" w:rsidR="004E6D4B" w:rsidRDefault="004E6D4B" w:rsidP="004E6D4B">
      <w:pPr>
        <w:rPr>
          <w:b/>
        </w:rPr>
      </w:pPr>
    </w:p>
    <w:p w14:paraId="5A180E0A"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Wirtschaftliche Geschäftsbetriebe des Vereins treten mit abgabenpflichtigen Betrieben derselben oder ähnlicher Art nicht in größerem Umfang, als dies bei Erfüllung der Vereinszwecke unvermeidbar ist, in Wettbewerb.</w:t>
      </w:r>
    </w:p>
    <w:p w14:paraId="67DF7218" w14:textId="77777777" w:rsidR="004E6D4B" w:rsidRDefault="004E6D4B" w:rsidP="004E6D4B">
      <w:pPr>
        <w:rPr>
          <w:b/>
        </w:rPr>
      </w:pPr>
    </w:p>
    <w:p w14:paraId="0228E21B"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lastRenderedPageBreak/>
        <w:t>Die Mittel des Vereins dürfen ausschließlich für die begünstigten Zwecke verwendet werden.</w:t>
      </w:r>
    </w:p>
    <w:p w14:paraId="7576E20C" w14:textId="77777777" w:rsidR="004E6D4B" w:rsidRDefault="004E6D4B" w:rsidP="004E6D4B">
      <w:pPr>
        <w:rPr>
          <w:b/>
        </w:rPr>
      </w:pPr>
    </w:p>
    <w:p w14:paraId="6CCAE80F"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Der Verein hat seine Aufgaben nach den Kriterien der Gemeinnützigkeit, der Wirtschaftlichkeit und der Zweckmäßigkeit zu erfüllen.</w:t>
      </w:r>
    </w:p>
    <w:p w14:paraId="3F358867" w14:textId="77777777" w:rsidR="004E6D4B" w:rsidRDefault="004E6D4B" w:rsidP="004E6D4B">
      <w:pPr>
        <w:rPr>
          <w:b/>
        </w:rPr>
      </w:pPr>
    </w:p>
    <w:p w14:paraId="03BEA220"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Die Vereinsmitglieder erhalten keine Gewinnanteile und sonstigen Zuwendungen in ihrer Eigenschaft als Mitglieder aus Mitteln des Vereins. Weiters erhalten die Vereinsmitglieder beim Ausscheiden aus dem Verein oder bei Auflösung des Vereins nicht mehr als gemeinen Wert ihrer einbezahlten Einlage. Die Rückzahlung von geleisteten Einlagen ist mit dem Wert der geleisteten Einlage zum Zeitpunkt der Einlage begrenzt, Wertsteigerungen dürfen nicht berücksichtigt werden.</w:t>
      </w:r>
    </w:p>
    <w:p w14:paraId="435E5CC6" w14:textId="77777777" w:rsidR="004E6D4B" w:rsidRDefault="004E6D4B" w:rsidP="004E6D4B">
      <w:pPr>
        <w:rPr>
          <w:b/>
        </w:rPr>
      </w:pPr>
    </w:p>
    <w:p w14:paraId="1619E5C8"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Der Verein darf keine Personen durch Verwaltungsausgaben, die dem Zweck des Vereins fremd sind, oder durch unverhältnismäßig hohe Vergütungen begünstigen.</w:t>
      </w:r>
    </w:p>
    <w:p w14:paraId="7A90F8ED" w14:textId="77777777" w:rsidR="004E6D4B" w:rsidRDefault="004E6D4B" w:rsidP="004E6D4B">
      <w:pPr>
        <w:rPr>
          <w:b/>
        </w:rPr>
      </w:pPr>
    </w:p>
    <w:p w14:paraId="26AAA30C"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Der Verein kann zur Zweckverfolgung Erfüllungsgehilfen im Sinne des § 40 Abs. 1 BAO heranziehen. Deren Wirken ist wie eigenes Wirken des Vereins anzusehen.</w:t>
      </w:r>
    </w:p>
    <w:p w14:paraId="7B3DBC14" w14:textId="77777777" w:rsidR="004E6D4B" w:rsidRDefault="004E6D4B" w:rsidP="004E6D4B">
      <w:pPr>
        <w:rPr>
          <w:b/>
        </w:rPr>
      </w:pPr>
    </w:p>
    <w:p w14:paraId="0A65385D"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Der Verein kann teilweise oder zur Gänze für andere Körperschaften als Erfüllungsgehilfe gemäß § 40 Abs. 1 BAO tätig werden.</w:t>
      </w:r>
    </w:p>
    <w:p w14:paraId="68300D3E" w14:textId="77777777" w:rsidR="004E6D4B" w:rsidRDefault="004E6D4B" w:rsidP="004E6D4B">
      <w:pPr>
        <w:rPr>
          <w:b/>
        </w:rPr>
      </w:pPr>
    </w:p>
    <w:p w14:paraId="1678EBFA" w14:textId="77777777" w:rsidR="004E6D4B" w:rsidRDefault="004E6D4B" w:rsidP="004E6D4B">
      <w:pPr>
        <w:pStyle w:val="Listenabsatz"/>
        <w:widowControl w:val="0"/>
        <w:numPr>
          <w:ilvl w:val="0"/>
          <w:numId w:val="5"/>
        </w:numPr>
        <w:spacing w:line="280" w:lineRule="exact"/>
        <w:jc w:val="both"/>
        <w:rPr>
          <w:rFonts w:ascii="Arial" w:hAnsi="Arial" w:cs="Arial"/>
          <w:b/>
        </w:rPr>
      </w:pPr>
      <w:bookmarkStart w:id="22" w:name="_Hlk168399810"/>
      <w:r>
        <w:rPr>
          <w:rFonts w:ascii="Arial" w:hAnsi="Arial" w:cs="Arial"/>
          <w:b/>
        </w:rPr>
        <w:t>Der Verein kann Mittel als Zuwendungen an andere Einrichtungen weitergeben, dies im Ausmaß von unter 10% der gesamten Ausgaben oder unter Anwendung des § 40a Z. 1 BAO an begünstigte Einrichtungen im Sinne des § 4a Abs. 3 und 6, des § 4b oder des § 4c EStG 1988 mit einer entsprechenden Widmung, sofern zumindest ein übereinstimmender Organisationszweck besteht</w:t>
      </w:r>
      <w:bookmarkEnd w:id="22"/>
      <w:r>
        <w:rPr>
          <w:rFonts w:ascii="Arial" w:hAnsi="Arial" w:cs="Arial"/>
          <w:b/>
        </w:rPr>
        <w:t>.</w:t>
      </w:r>
    </w:p>
    <w:p w14:paraId="3801913D" w14:textId="77777777" w:rsidR="004E6D4B" w:rsidRDefault="004E6D4B" w:rsidP="004E6D4B">
      <w:pPr>
        <w:rPr>
          <w:b/>
        </w:rPr>
      </w:pPr>
    </w:p>
    <w:p w14:paraId="2F2DAC93"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 xml:space="preserve">Der Verein kann unter Anwendung von § 40a Z. 2 BAO Lieferungen und Leistungen an andere, gemäß den §§ 34 ff BAO begünstigte Körperschaften erbringen. </w:t>
      </w:r>
    </w:p>
    <w:p w14:paraId="06424DF6" w14:textId="77777777" w:rsidR="004E6D4B" w:rsidRDefault="004E6D4B" w:rsidP="004E6D4B">
      <w:pPr>
        <w:rPr>
          <w:b/>
        </w:rPr>
      </w:pPr>
    </w:p>
    <w:p w14:paraId="38B57F94"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Der Verein kann im Rahmen von Kooperationen tätig werden. Sind nicht alle Kooperationspartner steuerlich begünstigt im Sinne der §§ 34 ff BAO, muss gemäß § 40 Abs. 3 BAO sowohl der Zweck der Kooperation als auch der Beitrag des Vereins zur Kooperation eine unmittelbare Förderung seines begünstigten Zweckes darstellen und es darf zu keinem Mittelabfluss zu einem nicht im Sinne der §§ 34 ff BAO begünstigten Kooperationspartner kommen.</w:t>
      </w:r>
    </w:p>
    <w:p w14:paraId="25EC26DC" w14:textId="77777777" w:rsidR="004E6D4B" w:rsidRDefault="004E6D4B" w:rsidP="004E6D4B">
      <w:pPr>
        <w:rPr>
          <w:b/>
        </w:rPr>
      </w:pPr>
    </w:p>
    <w:p w14:paraId="6F9B9472"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 xml:space="preserve">Der Verein ist berechtigt, gemeinnützige oder nicht gemeinnützige </w:t>
      </w:r>
      <w:r>
        <w:rPr>
          <w:rFonts w:ascii="Arial" w:hAnsi="Arial" w:cs="Arial"/>
          <w:b/>
        </w:rPr>
        <w:lastRenderedPageBreak/>
        <w:t>Kapitalgesellschaften zu gründen oder sich an ihnen zu beteiligen.</w:t>
      </w:r>
    </w:p>
    <w:p w14:paraId="3E9AC10A" w14:textId="77777777" w:rsidR="004E6D4B" w:rsidRDefault="004E6D4B" w:rsidP="004E6D4B">
      <w:pPr>
        <w:rPr>
          <w:b/>
        </w:rPr>
      </w:pPr>
    </w:p>
    <w:p w14:paraId="51EC7E90"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Der Verein kann Geldmittel gemäß § 40b BAO für Preise und Stipendien zur Verfügung zu stellen.</w:t>
      </w:r>
    </w:p>
    <w:p w14:paraId="78C043A9" w14:textId="77777777" w:rsidR="004E6D4B" w:rsidRDefault="004E6D4B" w:rsidP="004E6D4B">
      <w:pPr>
        <w:rPr>
          <w:b/>
        </w:rPr>
      </w:pPr>
    </w:p>
    <w:p w14:paraId="02F09313" w14:textId="77777777" w:rsidR="004E6D4B" w:rsidRDefault="004E6D4B" w:rsidP="004E6D4B">
      <w:pPr>
        <w:pStyle w:val="Listenabsatz"/>
        <w:widowControl w:val="0"/>
        <w:numPr>
          <w:ilvl w:val="0"/>
          <w:numId w:val="5"/>
        </w:numPr>
        <w:spacing w:line="280" w:lineRule="exact"/>
        <w:jc w:val="both"/>
        <w:rPr>
          <w:rFonts w:ascii="Arial" w:hAnsi="Arial" w:cs="Arial"/>
          <w:b/>
        </w:rPr>
      </w:pPr>
      <w:r>
        <w:rPr>
          <w:rFonts w:ascii="Arial" w:hAnsi="Arial" w:cs="Arial"/>
          <w:b/>
        </w:rPr>
        <w:t>Der Verein kann gemäß § 39 Abs 2 BAO Mittel zur Vermögensausstattung an eine privatrechtliche Stiftung, eine vergleichbare Vermögensmasse oder einen Verein übertragen.</w:t>
      </w:r>
    </w:p>
    <w:p w14:paraId="6246E9EF" w14:textId="77777777" w:rsidR="004E6D4B" w:rsidRDefault="004E6D4B" w:rsidP="004E6D4B">
      <w:pPr>
        <w:rPr>
          <w:b/>
        </w:rPr>
      </w:pPr>
    </w:p>
    <w:p w14:paraId="55897235" w14:textId="77777777" w:rsidR="004E6D4B" w:rsidRDefault="004E6D4B" w:rsidP="004E6D4B">
      <w:pPr>
        <w:pStyle w:val="Listenabsatz"/>
        <w:widowControl w:val="0"/>
        <w:numPr>
          <w:ilvl w:val="0"/>
          <w:numId w:val="5"/>
        </w:numPr>
        <w:spacing w:line="280" w:lineRule="exact"/>
        <w:jc w:val="both"/>
        <w:rPr>
          <w:rFonts w:ascii="Arial" w:hAnsi="Arial" w:cs="Arial"/>
          <w:b/>
        </w:rPr>
      </w:pPr>
      <w:bookmarkStart w:id="23" w:name="_Hlk167264931"/>
      <w:r>
        <w:rPr>
          <w:rFonts w:ascii="Arial" w:hAnsi="Arial" w:cs="Arial"/>
          <w:b/>
        </w:rPr>
        <w:t>für den Fall der Spendenbegünstigung</w:t>
      </w:r>
      <w:bookmarkEnd w:id="23"/>
      <w:r>
        <w:rPr>
          <w:rFonts w:ascii="Arial" w:hAnsi="Arial" w:cs="Arial"/>
          <w:b/>
        </w:rPr>
        <w:t>: Die in Zusammenhang mit der Verwendung von Spenden stehenden Verwaltungskosten des Vereins betragen ohne Berücksichtigung der für die Erfüllung der Übermittlungsverpflichtung gemäß § 18 Abs. 8 EStG 1988 anfallenden</w:t>
      </w:r>
      <w:r>
        <w:rPr>
          <w:rFonts w:ascii="Arial" w:hAnsi="Arial" w:cs="Arial"/>
          <w:b/>
          <w:bCs/>
        </w:rPr>
        <w:t xml:space="preserve"> </w:t>
      </w:r>
      <w:r>
        <w:rPr>
          <w:rFonts w:ascii="Arial" w:hAnsi="Arial" w:cs="Arial"/>
          <w:b/>
        </w:rPr>
        <w:t>Kosten höchstens 10% der Spendeneinnahmen.</w:t>
      </w:r>
    </w:p>
    <w:bookmarkEnd w:id="17"/>
    <w:bookmarkEnd w:id="21"/>
    <w:p w14:paraId="14EF39D1" w14:textId="77777777" w:rsidR="004E6D4B" w:rsidRDefault="004E6D4B" w:rsidP="004E6D4B">
      <w:pPr>
        <w:rPr>
          <w:color w:val="000000"/>
        </w:rPr>
      </w:pPr>
    </w:p>
    <w:p w14:paraId="3889C33E" w14:textId="77777777" w:rsidR="004E6D4B" w:rsidRDefault="004E6D4B" w:rsidP="004E6D4B">
      <w:pPr>
        <w:pStyle w:val="berschrift1"/>
        <w:jc w:val="center"/>
        <w:rPr>
          <w:i/>
          <w:iCs/>
        </w:rPr>
      </w:pPr>
      <w:bookmarkStart w:id="24" w:name="_Toc91761603"/>
      <w:bookmarkStart w:id="25" w:name="_Toc93990352"/>
      <w:bookmarkStart w:id="26" w:name="_Toc93991903"/>
      <w:r>
        <w:rPr>
          <w:i/>
          <w:iCs/>
        </w:rPr>
        <w:t>§ 5 Mitgliedschaft</w:t>
      </w:r>
      <w:bookmarkEnd w:id="24"/>
      <w:bookmarkEnd w:id="25"/>
      <w:bookmarkEnd w:id="26"/>
    </w:p>
    <w:p w14:paraId="181403D5" w14:textId="77777777" w:rsidR="004E6D4B" w:rsidRDefault="004E6D4B" w:rsidP="004E6D4B">
      <w:pPr>
        <w:rPr>
          <w:b/>
          <w:color w:val="000000"/>
        </w:rPr>
      </w:pPr>
    </w:p>
    <w:p w14:paraId="52E3C1D8" w14:textId="77777777" w:rsidR="004E6D4B" w:rsidRDefault="004E6D4B" w:rsidP="004E6D4B">
      <w:pPr>
        <w:widowControl/>
        <w:numPr>
          <w:ilvl w:val="0"/>
          <w:numId w:val="6"/>
        </w:numPr>
        <w:spacing w:line="240" w:lineRule="auto"/>
        <w:rPr>
          <w:b/>
          <w:color w:val="000000"/>
        </w:rPr>
      </w:pPr>
      <w:r>
        <w:rPr>
          <w:b/>
          <w:color w:val="000000"/>
        </w:rPr>
        <w:t>Der BSVK hat ordentliche, außerordentliche und unterstützende Mitglieder, Förderer, Ehrenmitglieder und korrespondierende Mitglieder.</w:t>
      </w:r>
    </w:p>
    <w:p w14:paraId="06904F8B" w14:textId="77777777" w:rsidR="004E6D4B" w:rsidRDefault="004E6D4B" w:rsidP="004E6D4B">
      <w:pPr>
        <w:ind w:left="360"/>
        <w:rPr>
          <w:b/>
          <w:color w:val="000000"/>
        </w:rPr>
      </w:pPr>
    </w:p>
    <w:p w14:paraId="69483354" w14:textId="77777777" w:rsidR="004E6D4B" w:rsidRDefault="004E6D4B" w:rsidP="004E6D4B">
      <w:pPr>
        <w:widowControl/>
        <w:numPr>
          <w:ilvl w:val="0"/>
          <w:numId w:val="6"/>
        </w:numPr>
        <w:spacing w:line="240" w:lineRule="auto"/>
        <w:rPr>
          <w:b/>
          <w:color w:val="000000"/>
        </w:rPr>
      </w:pPr>
      <w:r>
        <w:rPr>
          <w:b/>
          <w:color w:val="000000"/>
        </w:rPr>
        <w:t>Für die verschiedenen Arten der Mitgliedschaft gelten folgende Voraussetzungen:</w:t>
      </w:r>
    </w:p>
    <w:p w14:paraId="11E60153" w14:textId="2A140719" w:rsidR="004E6D4B" w:rsidRDefault="004E6D4B" w:rsidP="004E6D4B">
      <w:pPr>
        <w:widowControl/>
        <w:numPr>
          <w:ilvl w:val="0"/>
          <w:numId w:val="7"/>
        </w:numPr>
        <w:spacing w:line="240" w:lineRule="auto"/>
        <w:rPr>
          <w:b/>
          <w:color w:val="000000"/>
          <w:u w:val="single"/>
        </w:rPr>
      </w:pPr>
      <w:r>
        <w:rPr>
          <w:b/>
          <w:color w:val="000000"/>
        </w:rPr>
        <w:t>Ordentliche Mitglieder kön</w:t>
      </w:r>
      <w:bookmarkStart w:id="27" w:name="_TocRtfcWiz"/>
      <w:bookmarkEnd w:id="27"/>
      <w:r>
        <w:rPr>
          <w:b/>
          <w:color w:val="000000"/>
        </w:rPr>
        <w:t>nen blinde und sehbehinderte Personen sein bz</w:t>
      </w:r>
      <w:smartTag w:uri="urn:schemas-microsoft-com:office:smarttags" w:element="PersonName">
        <w:r>
          <w:rPr>
            <w:b/>
            <w:color w:val="000000"/>
          </w:rPr>
          <w:t>w.</w:t>
        </w:r>
      </w:smartTag>
      <w:r>
        <w:rPr>
          <w:b/>
          <w:color w:val="000000"/>
        </w:rPr>
        <w:t xml:space="preserve"> werden</w:t>
      </w:r>
      <w:r w:rsidR="003625A8">
        <w:rPr>
          <w:b/>
          <w:color w:val="000000"/>
        </w:rPr>
        <w:t>,</w:t>
      </w:r>
      <w:r>
        <w:rPr>
          <w:b/>
          <w:color w:val="000000"/>
        </w:rPr>
        <w:t xml:space="preserve"> die gemäß den Richtlinien der Weltgesundheitsorganisation (WHO) ein Sehver</w:t>
      </w:r>
      <w:r>
        <w:rPr>
          <w:b/>
          <w:color w:val="000000"/>
        </w:rPr>
        <w:softHyphen/>
        <w:t>mögen, insbesondere Visus, von höchstens 3/10 haben und/oder nach Bundes- oder Landesgesetzen Leistungen auf Grund ihrer Blindheit oder hochgradigen Sehbehinderung nach öster</w:t>
      </w:r>
      <w:r>
        <w:rPr>
          <w:b/>
          <w:color w:val="000000"/>
        </w:rPr>
        <w:softHyphen/>
        <w:t>reichischem Recht erhalten oder erhalten könnten.</w:t>
      </w:r>
      <w:r w:rsidR="00217157">
        <w:rPr>
          <w:b/>
          <w:color w:val="000000"/>
        </w:rPr>
        <w:t xml:space="preserve"> Ordentliche Mitglieder können auch direkte Angehörige von Personen sein, die diese Kriterien erfüllen. Als direkte Angehörige gelten Eltern, Partner und Kinder.</w:t>
      </w:r>
    </w:p>
    <w:p w14:paraId="3FCD7E88" w14:textId="77777777" w:rsidR="004E6D4B" w:rsidRDefault="004E6D4B" w:rsidP="004E6D4B">
      <w:pPr>
        <w:widowControl/>
        <w:numPr>
          <w:ilvl w:val="0"/>
          <w:numId w:val="7"/>
        </w:numPr>
        <w:spacing w:line="240" w:lineRule="auto"/>
        <w:rPr>
          <w:b/>
          <w:color w:val="000000"/>
          <w:u w:val="single"/>
        </w:rPr>
      </w:pPr>
      <w:r>
        <w:rPr>
          <w:b/>
          <w:color w:val="000000"/>
        </w:rPr>
        <w:t>Für die Ausübung einer Funktionärstätigkeit gelten folgende weitere Bestimmungen:</w:t>
      </w:r>
      <w:r>
        <w:rPr>
          <w:b/>
          <w:color w:val="000000"/>
          <w:u w:val="single"/>
        </w:rPr>
        <w:t xml:space="preserve"> </w:t>
      </w:r>
    </w:p>
    <w:p w14:paraId="497BF5C8" w14:textId="77777777" w:rsidR="004E6D4B" w:rsidRDefault="004E6D4B" w:rsidP="004E6D4B">
      <w:pPr>
        <w:ind w:left="1320"/>
        <w:rPr>
          <w:b/>
          <w:color w:val="000000"/>
          <w:u w:val="single"/>
        </w:rPr>
      </w:pPr>
      <w:r>
        <w:rPr>
          <w:b/>
          <w:color w:val="000000"/>
        </w:rPr>
        <w:t>Die Person die die Funktion eines Landes</w:t>
      </w:r>
      <w:r>
        <w:rPr>
          <w:b/>
          <w:color w:val="000000"/>
        </w:rPr>
        <w:softHyphen/>
        <w:t>organisationspräsidenten / einer Landesorganisationspräsidentin inne hat, muss einen Visus von höchstens 1/10 vorweisen können. Der Beisitzer / die Beisitzerin der Landes</w:t>
      </w:r>
      <w:r>
        <w:rPr>
          <w:b/>
          <w:color w:val="000000"/>
        </w:rPr>
        <w:softHyphen/>
        <w:t>organisationsleitung darf einen Visus gemäß den geltenden Richtlinien der WHO aufweisen</w:t>
      </w:r>
      <w:r>
        <w:rPr>
          <w:b/>
          <w:color w:val="000000"/>
          <w:u w:val="single"/>
        </w:rPr>
        <w:t xml:space="preserve">. </w:t>
      </w:r>
    </w:p>
    <w:p w14:paraId="3390D359" w14:textId="7315B316" w:rsidR="004E6D4B" w:rsidRDefault="004E6D4B" w:rsidP="004E6D4B">
      <w:pPr>
        <w:widowControl/>
        <w:numPr>
          <w:ilvl w:val="0"/>
          <w:numId w:val="7"/>
        </w:numPr>
        <w:spacing w:line="240" w:lineRule="auto"/>
        <w:rPr>
          <w:b/>
          <w:color w:val="000000"/>
        </w:rPr>
      </w:pPr>
      <w:r>
        <w:rPr>
          <w:b/>
          <w:color w:val="000000"/>
        </w:rPr>
        <w:t xml:space="preserve">Außerordentliche Mitglieder sind Personen, welche durch den BSVK, auf Grund ihrer Sehbehinderung erfasst sind oder bereits betreut werden, jedoch nicht die Kriterien der ordentlichen Mitgliedschaft erfüllen. </w:t>
      </w:r>
    </w:p>
    <w:p w14:paraId="5608C111" w14:textId="77777777" w:rsidR="004E6D4B" w:rsidRDefault="004E6D4B" w:rsidP="004E6D4B">
      <w:pPr>
        <w:widowControl/>
        <w:numPr>
          <w:ilvl w:val="0"/>
          <w:numId w:val="7"/>
        </w:numPr>
        <w:spacing w:line="240" w:lineRule="auto"/>
        <w:rPr>
          <w:b/>
          <w:color w:val="000000"/>
        </w:rPr>
      </w:pPr>
      <w:r>
        <w:rPr>
          <w:b/>
          <w:color w:val="000000"/>
        </w:rPr>
        <w:t xml:space="preserve">Unterstützende Mitglieder sind physische oder juristische Personen, die sich bereit erklären, die Landesorganisation durch einen jährlichen Mitgliedsbeitrag zu unterstützen, dessen Höhe aber nicht geringer sein darf, als der Mitgliedsbeitrag für ordentliche Mitglieder </w:t>
      </w:r>
    </w:p>
    <w:p w14:paraId="28E38ACF" w14:textId="77777777" w:rsidR="004E6D4B" w:rsidRDefault="004E6D4B" w:rsidP="004E6D4B">
      <w:pPr>
        <w:widowControl/>
        <w:numPr>
          <w:ilvl w:val="0"/>
          <w:numId w:val="7"/>
        </w:numPr>
        <w:spacing w:line="240" w:lineRule="auto"/>
        <w:rPr>
          <w:b/>
          <w:color w:val="000000"/>
        </w:rPr>
      </w:pPr>
      <w:r>
        <w:rPr>
          <w:b/>
          <w:color w:val="000000"/>
        </w:rPr>
        <w:lastRenderedPageBreak/>
        <w:t>Fördernde Mitglieder sind natürliche oder juristische Personen, die den BSVK ideell, unterstützen.</w:t>
      </w:r>
    </w:p>
    <w:p w14:paraId="3C50F4AD" w14:textId="77777777" w:rsidR="004E6D4B" w:rsidRDefault="004E6D4B" w:rsidP="004E6D4B">
      <w:pPr>
        <w:widowControl/>
        <w:numPr>
          <w:ilvl w:val="0"/>
          <w:numId w:val="7"/>
        </w:numPr>
        <w:spacing w:line="240" w:lineRule="auto"/>
        <w:rPr>
          <w:b/>
          <w:color w:val="000000"/>
        </w:rPr>
      </w:pPr>
      <w:r>
        <w:rPr>
          <w:b/>
          <w:color w:val="000000"/>
        </w:rPr>
        <w:t>Ehrenmitglieder können Personen sein bz</w:t>
      </w:r>
      <w:smartTag w:uri="urn:schemas-microsoft-com:office:smarttags" w:element="PersonName">
        <w:r>
          <w:rPr>
            <w:b/>
            <w:color w:val="000000"/>
          </w:rPr>
          <w:t>w.</w:t>
        </w:r>
      </w:smartTag>
      <w:r>
        <w:rPr>
          <w:b/>
          <w:color w:val="000000"/>
        </w:rPr>
        <w:t xml:space="preserve"> werden, die sich besondere Verdienste um das Blindenwesen und / oder die LO erworben haben. Einem Präsidenten, einer Präsidentin der LO, der / die aus seiner / ihrer Funktion ausgeschieden ist, kann der Titel „Ehrenpräsident / Ehrenpräsidentin“ verliehen werden. </w:t>
      </w:r>
    </w:p>
    <w:p w14:paraId="08C763A6" w14:textId="77777777" w:rsidR="004E6D4B" w:rsidRDefault="004E6D4B" w:rsidP="004E6D4B">
      <w:pPr>
        <w:widowControl/>
        <w:numPr>
          <w:ilvl w:val="0"/>
          <w:numId w:val="7"/>
        </w:numPr>
        <w:spacing w:line="240" w:lineRule="auto"/>
        <w:rPr>
          <w:b/>
          <w:color w:val="000000"/>
        </w:rPr>
      </w:pPr>
      <w:r>
        <w:rPr>
          <w:b/>
          <w:color w:val="000000"/>
        </w:rPr>
        <w:t xml:space="preserve"> Korrespondierende Mitglieder sind Organisationen oder Institutionen, die im Blinden- oder Sehbehindertenbereich tätig sind. Über die Aufnahme der korrespondierenden Mitglieder entscheidet die Landesorganisationsleitung. Zum Gedanken- und Informationsaustausch können gegenseitige Einladungen zur Gremienarbeit und zu Festaktivitäten ausgesprochen werden. Weiters können korrespondierende Mitglieder Anträge an den BSVK stellen und umgekehrt. </w:t>
      </w:r>
    </w:p>
    <w:p w14:paraId="64467FC4" w14:textId="77777777" w:rsidR="004E6D4B" w:rsidRDefault="004E6D4B" w:rsidP="004E6D4B">
      <w:pPr>
        <w:ind w:left="960"/>
        <w:rPr>
          <w:b/>
          <w:color w:val="000000"/>
        </w:rPr>
      </w:pPr>
    </w:p>
    <w:p w14:paraId="7FA05F56" w14:textId="77777777" w:rsidR="004E6D4B" w:rsidRDefault="004E6D4B" w:rsidP="004E6D4B">
      <w:pPr>
        <w:rPr>
          <w:b/>
          <w:color w:val="000000"/>
        </w:rPr>
      </w:pPr>
    </w:p>
    <w:p w14:paraId="46765DFA" w14:textId="77777777" w:rsidR="004E6D4B" w:rsidRDefault="004E6D4B" w:rsidP="004E6D4B">
      <w:pPr>
        <w:widowControl/>
        <w:numPr>
          <w:ilvl w:val="0"/>
          <w:numId w:val="6"/>
        </w:numPr>
        <w:spacing w:line="240" w:lineRule="auto"/>
        <w:jc w:val="left"/>
        <w:rPr>
          <w:b/>
          <w:color w:val="000000"/>
        </w:rPr>
      </w:pPr>
      <w:r>
        <w:rPr>
          <w:b/>
          <w:color w:val="000000"/>
        </w:rPr>
        <w:t>Aufnahme als Mitglied:</w:t>
      </w:r>
    </w:p>
    <w:p w14:paraId="460023D9" w14:textId="77777777" w:rsidR="004E6D4B" w:rsidRDefault="004E6D4B" w:rsidP="004E6D4B">
      <w:pPr>
        <w:widowControl/>
        <w:numPr>
          <w:ilvl w:val="0"/>
          <w:numId w:val="8"/>
        </w:numPr>
        <w:spacing w:line="240" w:lineRule="auto"/>
        <w:rPr>
          <w:b/>
          <w:color w:val="000000"/>
        </w:rPr>
      </w:pPr>
      <w:r>
        <w:rPr>
          <w:b/>
          <w:color w:val="000000"/>
        </w:rPr>
        <w:t>Ordentliche Mitglieder werden von der Landesorganisationsleitung aufgenommen. Als Nachweis der Blindheit oder Sehbehinderung gelten augenärztliche Befunde oder amtliche Bestätigungen (Pflegegeldbescheid etc.)</w:t>
      </w:r>
    </w:p>
    <w:p w14:paraId="0E6C287B" w14:textId="77777777" w:rsidR="004E6D4B" w:rsidRDefault="004E6D4B" w:rsidP="004E6D4B">
      <w:pPr>
        <w:widowControl/>
        <w:numPr>
          <w:ilvl w:val="0"/>
          <w:numId w:val="8"/>
        </w:numPr>
        <w:spacing w:line="240" w:lineRule="auto"/>
        <w:rPr>
          <w:b/>
          <w:color w:val="000000"/>
        </w:rPr>
      </w:pPr>
      <w:r>
        <w:rPr>
          <w:b/>
          <w:color w:val="000000"/>
        </w:rPr>
        <w:t>Unterstützende, fördernde und korrespondierende Mitglieder werden von der LOL aufgenommen.</w:t>
      </w:r>
    </w:p>
    <w:p w14:paraId="6659B8B2" w14:textId="77777777" w:rsidR="004E6D4B" w:rsidRDefault="004E6D4B" w:rsidP="004E6D4B">
      <w:pPr>
        <w:widowControl/>
        <w:numPr>
          <w:ilvl w:val="0"/>
          <w:numId w:val="8"/>
        </w:numPr>
        <w:spacing w:line="240" w:lineRule="auto"/>
        <w:rPr>
          <w:b/>
          <w:color w:val="000000"/>
        </w:rPr>
      </w:pPr>
      <w:r>
        <w:rPr>
          <w:b/>
          <w:color w:val="000000"/>
        </w:rPr>
        <w:t>Bei Vorliegen triftiger Gründe kann die LOL die Aufnahme verweigern.</w:t>
      </w:r>
    </w:p>
    <w:p w14:paraId="1B0F5F7B" w14:textId="15D53D40" w:rsidR="004E6D4B" w:rsidRDefault="004E6D4B" w:rsidP="004E6D4B">
      <w:pPr>
        <w:widowControl/>
        <w:numPr>
          <w:ilvl w:val="0"/>
          <w:numId w:val="8"/>
        </w:numPr>
        <w:spacing w:line="240" w:lineRule="auto"/>
        <w:rPr>
          <w:b/>
          <w:color w:val="000000"/>
        </w:rPr>
      </w:pPr>
      <w:r>
        <w:rPr>
          <w:b/>
          <w:color w:val="000000"/>
        </w:rPr>
        <w:t xml:space="preserve">Beschlüsse über Ehrenmitgliedschaften, Verleihung von Ehrungen sowie über den Titel „Ehrenpräsident / Ehrenpräsidentin“ werden von der LOL vorgeschlagen und in der Mitgliederversammlung beschlossen. </w:t>
      </w:r>
    </w:p>
    <w:p w14:paraId="37CEAADB" w14:textId="77777777" w:rsidR="004E6D4B" w:rsidRDefault="004E6D4B" w:rsidP="004E6D4B">
      <w:pPr>
        <w:rPr>
          <w:b/>
          <w:color w:val="000000"/>
        </w:rPr>
      </w:pPr>
    </w:p>
    <w:p w14:paraId="0E7D5DBE" w14:textId="77777777" w:rsidR="004E6D4B" w:rsidRDefault="004E6D4B" w:rsidP="004E6D4B">
      <w:pPr>
        <w:rPr>
          <w:b/>
          <w:color w:val="000000"/>
        </w:rPr>
      </w:pPr>
    </w:p>
    <w:p w14:paraId="7A81EEC1" w14:textId="77777777" w:rsidR="004E6D4B" w:rsidRDefault="004E6D4B" w:rsidP="004E6D4B">
      <w:pPr>
        <w:pStyle w:val="berschrift1"/>
        <w:jc w:val="center"/>
        <w:rPr>
          <w:i/>
          <w:iCs/>
        </w:rPr>
      </w:pPr>
      <w:bookmarkStart w:id="28" w:name="_Toc91761604"/>
      <w:bookmarkStart w:id="29" w:name="_Toc93990353"/>
      <w:bookmarkStart w:id="30" w:name="_Toc93991904"/>
      <w:r>
        <w:rPr>
          <w:i/>
          <w:iCs/>
        </w:rPr>
        <w:t>§ 6 Rechte und Pflichten der Mitglieder</w:t>
      </w:r>
      <w:bookmarkEnd w:id="28"/>
      <w:bookmarkEnd w:id="29"/>
      <w:bookmarkEnd w:id="30"/>
    </w:p>
    <w:p w14:paraId="65B14CCF" w14:textId="77777777" w:rsidR="004E6D4B" w:rsidRDefault="004E6D4B" w:rsidP="004E6D4B">
      <w:pPr>
        <w:rPr>
          <w:b/>
          <w:color w:val="000000"/>
        </w:rPr>
      </w:pPr>
    </w:p>
    <w:p w14:paraId="5DDC9436" w14:textId="77777777" w:rsidR="004E6D4B" w:rsidRDefault="004E6D4B" w:rsidP="004E6D4B">
      <w:pPr>
        <w:widowControl/>
        <w:numPr>
          <w:ilvl w:val="0"/>
          <w:numId w:val="9"/>
        </w:numPr>
        <w:spacing w:line="240" w:lineRule="auto"/>
        <w:jc w:val="left"/>
        <w:rPr>
          <w:b/>
          <w:color w:val="000000"/>
        </w:rPr>
      </w:pPr>
      <w:r>
        <w:rPr>
          <w:b/>
          <w:color w:val="000000"/>
        </w:rPr>
        <w:t>Ordentliche Mitglieder:</w:t>
      </w:r>
    </w:p>
    <w:p w14:paraId="722ED4D9" w14:textId="26693F47" w:rsidR="004E6D4B" w:rsidRDefault="004E6D4B" w:rsidP="004E6D4B">
      <w:pPr>
        <w:widowControl/>
        <w:numPr>
          <w:ilvl w:val="0"/>
          <w:numId w:val="10"/>
        </w:numPr>
        <w:spacing w:line="240" w:lineRule="auto"/>
        <w:jc w:val="left"/>
        <w:rPr>
          <w:b/>
          <w:color w:val="000000"/>
        </w:rPr>
      </w:pPr>
      <w:r>
        <w:rPr>
          <w:b/>
          <w:color w:val="000000"/>
        </w:rPr>
        <w:t xml:space="preserve"> Rechte:</w:t>
      </w:r>
    </w:p>
    <w:p w14:paraId="09A884FE" w14:textId="77777777" w:rsidR="004E6D4B" w:rsidRDefault="004E6D4B" w:rsidP="004E6D4B">
      <w:pPr>
        <w:widowControl/>
        <w:numPr>
          <w:ilvl w:val="1"/>
          <w:numId w:val="10"/>
        </w:numPr>
        <w:spacing w:line="240" w:lineRule="auto"/>
        <w:rPr>
          <w:b/>
          <w:color w:val="000000"/>
        </w:rPr>
      </w:pPr>
      <w:r>
        <w:rPr>
          <w:b/>
          <w:color w:val="000000"/>
        </w:rPr>
        <w:t>Leistungen und Einrichtungen des BSVK und des BSVÖ nach Maßgabe der gegebenen Möglichkeiten in Anspruch zu nehmen</w:t>
      </w:r>
    </w:p>
    <w:p w14:paraId="2102B701" w14:textId="77777777" w:rsidR="004E6D4B" w:rsidRDefault="004E6D4B" w:rsidP="004E6D4B">
      <w:pPr>
        <w:widowControl/>
        <w:numPr>
          <w:ilvl w:val="1"/>
          <w:numId w:val="10"/>
        </w:numPr>
        <w:spacing w:line="240" w:lineRule="auto"/>
        <w:rPr>
          <w:b/>
          <w:color w:val="000000"/>
        </w:rPr>
      </w:pPr>
      <w:r>
        <w:rPr>
          <w:b/>
          <w:color w:val="000000"/>
        </w:rPr>
        <w:t>in der Mitgliederversammlung aktiv am Vereinsgeschehen mitzuwirken</w:t>
      </w:r>
    </w:p>
    <w:p w14:paraId="003353B8" w14:textId="77777777" w:rsidR="004E6D4B" w:rsidRDefault="004E6D4B" w:rsidP="004E6D4B">
      <w:pPr>
        <w:widowControl/>
        <w:numPr>
          <w:ilvl w:val="1"/>
          <w:numId w:val="10"/>
        </w:numPr>
        <w:spacing w:line="240" w:lineRule="auto"/>
        <w:rPr>
          <w:b/>
          <w:color w:val="000000"/>
        </w:rPr>
      </w:pPr>
      <w:r>
        <w:rPr>
          <w:b/>
          <w:color w:val="000000"/>
        </w:rPr>
        <w:t>nach Vollendung des 16. Lebensjahres Anträge zu stellen sowie das Stimm- und Wahlrecht auszuüben und nach Erreichung der Volljährigkeit gewählt zu werden</w:t>
      </w:r>
    </w:p>
    <w:p w14:paraId="4C1F6FB7" w14:textId="77777777" w:rsidR="004E6D4B" w:rsidRDefault="004E6D4B" w:rsidP="004E6D4B">
      <w:pPr>
        <w:ind w:left="1800"/>
        <w:rPr>
          <w:b/>
          <w:color w:val="000000"/>
        </w:rPr>
      </w:pPr>
    </w:p>
    <w:p w14:paraId="6D0DB052" w14:textId="479E2F5C" w:rsidR="004E6D4B" w:rsidRDefault="004E6D4B" w:rsidP="004E6D4B">
      <w:pPr>
        <w:widowControl/>
        <w:numPr>
          <w:ilvl w:val="0"/>
          <w:numId w:val="10"/>
        </w:numPr>
        <w:spacing w:line="240" w:lineRule="auto"/>
        <w:jc w:val="left"/>
        <w:rPr>
          <w:b/>
          <w:color w:val="000000"/>
        </w:rPr>
      </w:pPr>
      <w:r>
        <w:rPr>
          <w:b/>
          <w:color w:val="000000"/>
        </w:rPr>
        <w:t>Pflichten:</w:t>
      </w:r>
    </w:p>
    <w:p w14:paraId="41323725" w14:textId="13E22656" w:rsidR="004E6D4B" w:rsidRDefault="004E6D4B" w:rsidP="004E6D4B">
      <w:pPr>
        <w:widowControl/>
        <w:numPr>
          <w:ilvl w:val="1"/>
          <w:numId w:val="10"/>
        </w:numPr>
        <w:spacing w:line="240" w:lineRule="auto"/>
        <w:rPr>
          <w:b/>
          <w:color w:val="000000"/>
        </w:rPr>
      </w:pPr>
      <w:r>
        <w:rPr>
          <w:b/>
          <w:color w:val="000000"/>
        </w:rPr>
        <w:t xml:space="preserve">den BSVK bei der Erfüllung </w:t>
      </w:r>
      <w:r w:rsidR="003625A8">
        <w:rPr>
          <w:b/>
          <w:color w:val="000000"/>
        </w:rPr>
        <w:t>seiner</w:t>
      </w:r>
      <w:r>
        <w:rPr>
          <w:b/>
          <w:color w:val="000000"/>
        </w:rPr>
        <w:t xml:space="preserve"> Aufgaben zu unterstützen und das Ansehen des BSVK zu fördern, </w:t>
      </w:r>
    </w:p>
    <w:p w14:paraId="3E7A5BEF" w14:textId="0A18527C" w:rsidR="004E6D4B" w:rsidRDefault="004E6D4B" w:rsidP="004E6D4B">
      <w:pPr>
        <w:widowControl/>
        <w:numPr>
          <w:ilvl w:val="1"/>
          <w:numId w:val="10"/>
        </w:numPr>
        <w:spacing w:line="240" w:lineRule="auto"/>
        <w:rPr>
          <w:b/>
          <w:color w:val="000000"/>
        </w:rPr>
      </w:pPr>
      <w:r>
        <w:rPr>
          <w:b/>
          <w:color w:val="000000"/>
        </w:rPr>
        <w:t xml:space="preserve">den Mitgliedsbeitrag ordnungsgemäß zu entrichten. </w:t>
      </w:r>
      <w:r w:rsidR="002B1281">
        <w:rPr>
          <w:b/>
          <w:color w:val="000000"/>
        </w:rPr>
        <w:t>Sofern ein Mitgliedsbeitrag vorgeschrieben wird</w:t>
      </w:r>
      <w:r w:rsidR="007F0E48">
        <w:rPr>
          <w:b/>
          <w:color w:val="000000"/>
        </w:rPr>
        <w:t>,</w:t>
      </w:r>
      <w:r w:rsidR="002B1281">
        <w:rPr>
          <w:b/>
          <w:color w:val="000000"/>
        </w:rPr>
        <w:t xml:space="preserve"> </w:t>
      </w:r>
      <w:r>
        <w:rPr>
          <w:b/>
          <w:color w:val="000000"/>
        </w:rPr>
        <w:t xml:space="preserve">ist </w:t>
      </w:r>
      <w:r w:rsidR="002B1281">
        <w:rPr>
          <w:b/>
          <w:color w:val="000000"/>
        </w:rPr>
        <w:t xml:space="preserve">dieser </w:t>
      </w:r>
      <w:r>
        <w:rPr>
          <w:b/>
          <w:color w:val="000000"/>
        </w:rPr>
        <w:t>für das laufende Kalenderjahr bis spätestens 30. Juni zu begleichen.</w:t>
      </w:r>
    </w:p>
    <w:p w14:paraId="7725C353" w14:textId="77777777" w:rsidR="004E6D4B" w:rsidRDefault="004E6D4B" w:rsidP="004E6D4B">
      <w:pPr>
        <w:rPr>
          <w:b/>
          <w:color w:val="000000"/>
        </w:rPr>
      </w:pPr>
    </w:p>
    <w:p w14:paraId="7EC34FBE" w14:textId="77777777" w:rsidR="004E6D4B" w:rsidRDefault="004E6D4B" w:rsidP="004E6D4B">
      <w:pPr>
        <w:widowControl/>
        <w:numPr>
          <w:ilvl w:val="0"/>
          <w:numId w:val="9"/>
        </w:numPr>
        <w:spacing w:line="240" w:lineRule="auto"/>
        <w:rPr>
          <w:b/>
          <w:color w:val="000000"/>
        </w:rPr>
      </w:pPr>
      <w:r>
        <w:rPr>
          <w:b/>
          <w:color w:val="000000"/>
        </w:rPr>
        <w:t>Außerordentliche Mitglieder haben dieselben Rechte und Pflichten wie ordentliche Mitglieder. Sie können jedoch kein Stimm- oder Wahlrecht ausüben.</w:t>
      </w:r>
    </w:p>
    <w:p w14:paraId="25D73153" w14:textId="77777777" w:rsidR="004E6D4B" w:rsidRDefault="004E6D4B" w:rsidP="004E6D4B">
      <w:pPr>
        <w:ind w:left="360"/>
        <w:rPr>
          <w:b/>
          <w:color w:val="000000"/>
        </w:rPr>
      </w:pPr>
    </w:p>
    <w:p w14:paraId="4B8BF606" w14:textId="77777777" w:rsidR="004E6D4B" w:rsidRDefault="004E6D4B" w:rsidP="004E6D4B">
      <w:pPr>
        <w:widowControl/>
        <w:numPr>
          <w:ilvl w:val="0"/>
          <w:numId w:val="9"/>
        </w:numPr>
        <w:spacing w:line="240" w:lineRule="auto"/>
        <w:rPr>
          <w:b/>
          <w:color w:val="000000"/>
        </w:rPr>
      </w:pPr>
      <w:r>
        <w:rPr>
          <w:b/>
          <w:color w:val="000000"/>
        </w:rPr>
        <w:t>Unterstützende, fördernde Mitglieder und Ehrenmitglieder können an der Mitgliederversammlung mit beratender Stimme teilnehmen.</w:t>
      </w:r>
    </w:p>
    <w:p w14:paraId="536A18D9" w14:textId="77777777" w:rsidR="004E6D4B" w:rsidRDefault="004E6D4B" w:rsidP="004E6D4B">
      <w:pPr>
        <w:rPr>
          <w:b/>
          <w:color w:val="000000"/>
        </w:rPr>
      </w:pPr>
    </w:p>
    <w:p w14:paraId="54531E58" w14:textId="77777777" w:rsidR="0056040D" w:rsidRDefault="0056040D" w:rsidP="004E6D4B">
      <w:pPr>
        <w:rPr>
          <w:b/>
          <w:color w:val="000000"/>
        </w:rPr>
      </w:pPr>
    </w:p>
    <w:p w14:paraId="2848206A" w14:textId="77777777" w:rsidR="004E6D4B" w:rsidRDefault="004E6D4B" w:rsidP="004E6D4B">
      <w:pPr>
        <w:widowControl/>
        <w:numPr>
          <w:ilvl w:val="0"/>
          <w:numId w:val="9"/>
        </w:numPr>
        <w:spacing w:line="240" w:lineRule="auto"/>
        <w:rPr>
          <w:b/>
          <w:color w:val="000000"/>
        </w:rPr>
      </w:pPr>
      <w:r>
        <w:rPr>
          <w:b/>
          <w:color w:val="000000"/>
        </w:rPr>
        <w:t>Ehrenmitglieder:</w:t>
      </w:r>
    </w:p>
    <w:p w14:paraId="72104557" w14:textId="668DB9EF" w:rsidR="004E6D4B" w:rsidRDefault="004E6D4B" w:rsidP="00C012D9">
      <w:pPr>
        <w:widowControl/>
        <w:numPr>
          <w:ilvl w:val="0"/>
          <w:numId w:val="11"/>
        </w:numPr>
        <w:spacing w:line="240" w:lineRule="auto"/>
        <w:ind w:hanging="11"/>
        <w:rPr>
          <w:b/>
          <w:color w:val="000000"/>
        </w:rPr>
      </w:pPr>
      <w:r>
        <w:rPr>
          <w:b/>
          <w:color w:val="000000"/>
        </w:rPr>
        <w:t>Rechte: Die Ehrenmitglieder sind</w:t>
      </w:r>
    </w:p>
    <w:p w14:paraId="75411BB4" w14:textId="77777777" w:rsidR="004E6D4B" w:rsidRDefault="004E6D4B" w:rsidP="005C008B">
      <w:pPr>
        <w:widowControl/>
        <w:numPr>
          <w:ilvl w:val="0"/>
          <w:numId w:val="12"/>
        </w:numPr>
        <w:tabs>
          <w:tab w:val="clear" w:pos="2040"/>
          <w:tab w:val="num" w:pos="1560"/>
        </w:tabs>
        <w:spacing w:line="240" w:lineRule="auto"/>
        <w:ind w:left="1560" w:hanging="426"/>
        <w:rPr>
          <w:b/>
          <w:color w:val="000000"/>
        </w:rPr>
      </w:pPr>
      <w:r>
        <w:rPr>
          <w:b/>
          <w:color w:val="000000"/>
        </w:rPr>
        <w:t>von der Entrichtung des Mitgliedsbeitrages entbunden</w:t>
      </w:r>
    </w:p>
    <w:p w14:paraId="5DD0C765" w14:textId="77777777" w:rsidR="004E6D4B" w:rsidRDefault="004E6D4B" w:rsidP="005C008B">
      <w:pPr>
        <w:widowControl/>
        <w:numPr>
          <w:ilvl w:val="0"/>
          <w:numId w:val="12"/>
        </w:numPr>
        <w:tabs>
          <w:tab w:val="clear" w:pos="2040"/>
          <w:tab w:val="num" w:pos="1560"/>
        </w:tabs>
        <w:spacing w:line="240" w:lineRule="auto"/>
        <w:ind w:left="1560" w:hanging="426"/>
        <w:rPr>
          <w:b/>
          <w:color w:val="000000"/>
        </w:rPr>
      </w:pPr>
      <w:r>
        <w:rPr>
          <w:b/>
          <w:color w:val="000000"/>
        </w:rPr>
        <w:t>über das Vereinsgeschehen in besonderer Weise zu informieren</w:t>
      </w:r>
    </w:p>
    <w:p w14:paraId="2D7E4309" w14:textId="77777777" w:rsidR="004E6D4B" w:rsidRDefault="004E6D4B" w:rsidP="005C008B">
      <w:pPr>
        <w:widowControl/>
        <w:numPr>
          <w:ilvl w:val="0"/>
          <w:numId w:val="12"/>
        </w:numPr>
        <w:tabs>
          <w:tab w:val="clear" w:pos="2040"/>
          <w:tab w:val="num" w:pos="1560"/>
        </w:tabs>
        <w:spacing w:line="240" w:lineRule="auto"/>
        <w:ind w:left="1560" w:hanging="426"/>
        <w:rPr>
          <w:b/>
          <w:color w:val="000000"/>
        </w:rPr>
      </w:pPr>
      <w:r>
        <w:rPr>
          <w:b/>
          <w:color w:val="000000"/>
        </w:rPr>
        <w:t>zur Mitgliederversammlung einzuladen</w:t>
      </w:r>
    </w:p>
    <w:p w14:paraId="5FDE85D6" w14:textId="77777777" w:rsidR="004E6D4B" w:rsidRDefault="004E6D4B" w:rsidP="004E6D4B">
      <w:pPr>
        <w:rPr>
          <w:b/>
          <w:color w:val="000000"/>
        </w:rPr>
      </w:pPr>
    </w:p>
    <w:p w14:paraId="76C14D36" w14:textId="77777777" w:rsidR="004E6D4B" w:rsidRDefault="004E6D4B" w:rsidP="004E6D4B">
      <w:pPr>
        <w:rPr>
          <w:b/>
          <w:color w:val="000000"/>
        </w:rPr>
      </w:pPr>
    </w:p>
    <w:p w14:paraId="6D4D3077" w14:textId="77777777" w:rsidR="0056040D" w:rsidRDefault="0056040D" w:rsidP="004E6D4B">
      <w:pPr>
        <w:rPr>
          <w:b/>
          <w:color w:val="000000"/>
        </w:rPr>
      </w:pPr>
    </w:p>
    <w:p w14:paraId="70BC1516" w14:textId="77777777" w:rsidR="004E6D4B" w:rsidRDefault="004E6D4B" w:rsidP="004E6D4B">
      <w:pPr>
        <w:pStyle w:val="berschrift1"/>
        <w:jc w:val="center"/>
        <w:rPr>
          <w:i/>
          <w:iCs/>
        </w:rPr>
      </w:pPr>
      <w:bookmarkStart w:id="31" w:name="_Toc91761605"/>
      <w:bookmarkStart w:id="32" w:name="_Toc93990354"/>
      <w:bookmarkStart w:id="33" w:name="_Toc93991905"/>
      <w:r>
        <w:rPr>
          <w:i/>
          <w:iCs/>
        </w:rPr>
        <w:t>§ 7 Erlöschen der Mitgliedschaft</w:t>
      </w:r>
      <w:bookmarkEnd w:id="31"/>
      <w:bookmarkEnd w:id="32"/>
      <w:bookmarkEnd w:id="33"/>
    </w:p>
    <w:p w14:paraId="7A81F296" w14:textId="77777777" w:rsidR="004E6D4B" w:rsidRDefault="004E6D4B" w:rsidP="004E6D4B">
      <w:pPr>
        <w:rPr>
          <w:b/>
          <w:color w:val="000000"/>
        </w:rPr>
      </w:pPr>
    </w:p>
    <w:p w14:paraId="66445F99" w14:textId="77777777" w:rsidR="004E6D4B" w:rsidRDefault="004E6D4B" w:rsidP="004E6D4B">
      <w:pPr>
        <w:widowControl/>
        <w:numPr>
          <w:ilvl w:val="0"/>
          <w:numId w:val="13"/>
        </w:numPr>
        <w:spacing w:line="240" w:lineRule="auto"/>
        <w:jc w:val="left"/>
        <w:rPr>
          <w:b/>
          <w:color w:val="000000"/>
        </w:rPr>
      </w:pPr>
      <w:r>
        <w:rPr>
          <w:b/>
          <w:color w:val="000000"/>
        </w:rPr>
        <w:t>Die Mitgliedschaft erlischt durch:</w:t>
      </w:r>
    </w:p>
    <w:p w14:paraId="68145B34" w14:textId="77777777" w:rsidR="004E6D4B" w:rsidRDefault="004E6D4B" w:rsidP="001F6446">
      <w:pPr>
        <w:widowControl/>
        <w:numPr>
          <w:ilvl w:val="1"/>
          <w:numId w:val="13"/>
        </w:numPr>
        <w:tabs>
          <w:tab w:val="clear" w:pos="1440"/>
          <w:tab w:val="num" w:pos="993"/>
        </w:tabs>
        <w:spacing w:line="240" w:lineRule="auto"/>
        <w:ind w:left="993" w:hanging="284"/>
        <w:jc w:val="left"/>
        <w:rPr>
          <w:b/>
          <w:color w:val="000000"/>
        </w:rPr>
      </w:pPr>
      <w:r>
        <w:rPr>
          <w:b/>
          <w:color w:val="000000"/>
        </w:rPr>
        <w:t>den Austritt</w:t>
      </w:r>
    </w:p>
    <w:p w14:paraId="6FFBC5EF" w14:textId="77777777" w:rsidR="004E6D4B" w:rsidRDefault="004E6D4B" w:rsidP="001F6446">
      <w:pPr>
        <w:widowControl/>
        <w:numPr>
          <w:ilvl w:val="1"/>
          <w:numId w:val="13"/>
        </w:numPr>
        <w:tabs>
          <w:tab w:val="clear" w:pos="1440"/>
          <w:tab w:val="num" w:pos="993"/>
        </w:tabs>
        <w:spacing w:line="240" w:lineRule="auto"/>
        <w:ind w:left="993" w:hanging="284"/>
        <w:rPr>
          <w:b/>
          <w:color w:val="000000"/>
        </w:rPr>
      </w:pPr>
      <w:r>
        <w:rPr>
          <w:b/>
          <w:color w:val="000000"/>
        </w:rPr>
        <w:t>die Streichung, die dann von der Landesorganisationsleitung ausgesprochen werden kann, wenn der Mitgliedsbeitrag nicht innerhalb jenes Kalenderjahres nach zweimaliger Mahnung einbezahlt wird, für das er vorgeschrieben wurde</w:t>
      </w:r>
    </w:p>
    <w:p w14:paraId="28E55F2E" w14:textId="77777777" w:rsidR="004E6D4B" w:rsidRDefault="004E6D4B" w:rsidP="001F6446">
      <w:pPr>
        <w:widowControl/>
        <w:numPr>
          <w:ilvl w:val="1"/>
          <w:numId w:val="13"/>
        </w:numPr>
        <w:tabs>
          <w:tab w:val="clear" w:pos="1440"/>
          <w:tab w:val="num" w:pos="993"/>
        </w:tabs>
        <w:spacing w:line="240" w:lineRule="auto"/>
        <w:ind w:left="993" w:hanging="284"/>
        <w:rPr>
          <w:b/>
          <w:color w:val="000000"/>
        </w:rPr>
      </w:pPr>
      <w:r>
        <w:rPr>
          <w:b/>
          <w:color w:val="000000"/>
        </w:rPr>
        <w:t>den Wegfall der Aufnahmevoraussetzungen oder wenn die Aufnahme zu Unrecht erwirkt wurde</w:t>
      </w:r>
    </w:p>
    <w:p w14:paraId="02813D35" w14:textId="77777777" w:rsidR="004E6D4B" w:rsidRDefault="004E6D4B" w:rsidP="001F6446">
      <w:pPr>
        <w:widowControl/>
        <w:numPr>
          <w:ilvl w:val="1"/>
          <w:numId w:val="13"/>
        </w:numPr>
        <w:tabs>
          <w:tab w:val="clear" w:pos="1440"/>
          <w:tab w:val="num" w:pos="993"/>
        </w:tabs>
        <w:spacing w:line="240" w:lineRule="auto"/>
        <w:ind w:left="993" w:hanging="284"/>
        <w:rPr>
          <w:b/>
          <w:color w:val="000000"/>
        </w:rPr>
      </w:pPr>
      <w:r>
        <w:rPr>
          <w:b/>
          <w:color w:val="000000"/>
        </w:rPr>
        <w:t>die Ausschließung, wobei die Ausschließung eines ordentlichen Mitgliedes wirksam wird, wenn sie von der LOL mit einer 2/3- Mehrheit ausgesprochen wird</w:t>
      </w:r>
    </w:p>
    <w:p w14:paraId="3315D766" w14:textId="77777777" w:rsidR="004E6D4B" w:rsidRDefault="004E6D4B" w:rsidP="001F6446">
      <w:pPr>
        <w:widowControl/>
        <w:numPr>
          <w:ilvl w:val="1"/>
          <w:numId w:val="13"/>
        </w:numPr>
        <w:tabs>
          <w:tab w:val="clear" w:pos="1440"/>
          <w:tab w:val="num" w:pos="993"/>
        </w:tabs>
        <w:spacing w:line="240" w:lineRule="auto"/>
        <w:ind w:left="993" w:hanging="284"/>
        <w:rPr>
          <w:b/>
          <w:color w:val="000000"/>
        </w:rPr>
      </w:pPr>
      <w:r>
        <w:rPr>
          <w:b/>
          <w:color w:val="000000"/>
        </w:rPr>
        <w:t>den Tod bzw. bei juristischen Personen durch Untergang der Rechtspersönlichkeit</w:t>
      </w:r>
    </w:p>
    <w:p w14:paraId="67F51FEC" w14:textId="77777777" w:rsidR="004E6D4B" w:rsidRDefault="004E6D4B" w:rsidP="004E6D4B">
      <w:pPr>
        <w:rPr>
          <w:b/>
          <w:color w:val="000000"/>
        </w:rPr>
      </w:pPr>
    </w:p>
    <w:p w14:paraId="41D69699" w14:textId="77777777" w:rsidR="004E6D4B" w:rsidRDefault="004E6D4B" w:rsidP="004E6D4B">
      <w:pPr>
        <w:widowControl/>
        <w:numPr>
          <w:ilvl w:val="0"/>
          <w:numId w:val="13"/>
        </w:numPr>
        <w:spacing w:line="240" w:lineRule="auto"/>
        <w:rPr>
          <w:b/>
          <w:color w:val="000000"/>
        </w:rPr>
      </w:pPr>
      <w:r>
        <w:rPr>
          <w:b/>
          <w:color w:val="000000"/>
        </w:rPr>
        <w:t xml:space="preserve">Das Erlöschen der Mitgliedschaft nach Absatz 1, Ziffern 2 und 3 ist wirksam, wenn dies von der LOL mit einfacher Stimmenmehrheit ausgesprochen wird. Vom Erlöschen der Mitgliedschaft nach Absatz 1, Ziffern 2 und 3 sind die Betroffenen nachweislich schriftlich in Kenntnis zu setzen. </w:t>
      </w:r>
    </w:p>
    <w:p w14:paraId="605C3AB4" w14:textId="77777777" w:rsidR="004E6D4B" w:rsidRDefault="004E6D4B" w:rsidP="004E6D4B">
      <w:pPr>
        <w:ind w:left="360"/>
        <w:rPr>
          <w:b/>
          <w:color w:val="000000"/>
        </w:rPr>
      </w:pPr>
    </w:p>
    <w:p w14:paraId="4D450466" w14:textId="77777777" w:rsidR="004E6D4B" w:rsidRDefault="004E6D4B" w:rsidP="004E6D4B">
      <w:pPr>
        <w:widowControl/>
        <w:numPr>
          <w:ilvl w:val="0"/>
          <w:numId w:val="13"/>
        </w:numPr>
        <w:spacing w:line="240" w:lineRule="auto"/>
        <w:rPr>
          <w:b/>
          <w:color w:val="000000"/>
        </w:rPr>
      </w:pPr>
      <w:r>
        <w:rPr>
          <w:b/>
          <w:color w:val="000000"/>
        </w:rPr>
        <w:t>Das betroffene Vereinsmitglied muss die Gelegenheit erhalten, sich vor dem Ausschluss zu den konkret erhobenen Vorwürfen mündlich oder schriftlich zu äußern. Den Betroffenen steht es frei, ihre Gegengründe vor der LOL schriftlich oder mündlich vorzutragen. Diese hat daraufhin einen endgültigen Beschluss mit 2/3-Mehrheit zu fassen.</w:t>
      </w:r>
    </w:p>
    <w:p w14:paraId="6BC6A44E" w14:textId="77777777" w:rsidR="004E6D4B" w:rsidRDefault="004E6D4B" w:rsidP="004E6D4B">
      <w:pPr>
        <w:rPr>
          <w:b/>
          <w:color w:val="000000"/>
        </w:rPr>
      </w:pPr>
    </w:p>
    <w:p w14:paraId="3E9A29B7" w14:textId="77777777" w:rsidR="004E6D4B" w:rsidRDefault="004E6D4B" w:rsidP="004E6D4B">
      <w:pPr>
        <w:widowControl/>
        <w:numPr>
          <w:ilvl w:val="0"/>
          <w:numId w:val="13"/>
        </w:numPr>
        <w:spacing w:line="240" w:lineRule="auto"/>
        <w:rPr>
          <w:b/>
          <w:color w:val="000000"/>
          <w:u w:val="single"/>
        </w:rPr>
      </w:pPr>
      <w:r>
        <w:rPr>
          <w:b/>
          <w:color w:val="000000"/>
        </w:rPr>
        <w:t xml:space="preserve">Dem ausgeschlossenen Mitglied steht das Recht zu, die Einsetzung eines Schiedsgerichtes zu verlangen, das über den Streitfall endgültig entscheidet. Die Anrufung eines Schiedsgerichtes hat hinsichtlich des Ausschlusses bis zum Vorliegen einer Entscheidung aufschiebende Wirkung. Ein </w:t>
      </w:r>
      <w:r>
        <w:rPr>
          <w:b/>
          <w:color w:val="000000"/>
        </w:rPr>
        <w:lastRenderedPageBreak/>
        <w:t xml:space="preserve">ausgeschiedenes Mitglied hat, sobald sein Ausscheiden wirksam geworden ist, keinerlei Ansprüche hinsichtlich der Benützung der Einrichtungen des </w:t>
      </w:r>
      <w:r>
        <w:rPr>
          <w:b/>
          <w:color w:val="000000"/>
          <w:u w:val="single"/>
        </w:rPr>
        <w:t xml:space="preserve">BSVK. </w:t>
      </w:r>
    </w:p>
    <w:p w14:paraId="3B3F222E" w14:textId="77777777" w:rsidR="004E6D4B" w:rsidRDefault="004E6D4B" w:rsidP="004E6D4B">
      <w:pPr>
        <w:rPr>
          <w:b/>
          <w:color w:val="000000"/>
          <w:u w:val="single"/>
        </w:rPr>
      </w:pPr>
    </w:p>
    <w:p w14:paraId="000F0A3E" w14:textId="77777777" w:rsidR="004E6D4B" w:rsidRDefault="004E6D4B" w:rsidP="004E6D4B">
      <w:pPr>
        <w:rPr>
          <w:b/>
          <w:color w:val="000000"/>
        </w:rPr>
      </w:pPr>
    </w:p>
    <w:p w14:paraId="5C08A398" w14:textId="77777777" w:rsidR="004E6D4B" w:rsidRDefault="004E6D4B" w:rsidP="004E6D4B">
      <w:pPr>
        <w:pStyle w:val="berschrift1"/>
        <w:jc w:val="center"/>
        <w:rPr>
          <w:i/>
          <w:iCs/>
        </w:rPr>
      </w:pPr>
      <w:bookmarkStart w:id="34" w:name="_Toc91761606"/>
      <w:bookmarkStart w:id="35" w:name="_Toc93990355"/>
      <w:bookmarkStart w:id="36" w:name="_Toc93991906"/>
      <w:r>
        <w:rPr>
          <w:i/>
          <w:iCs/>
        </w:rPr>
        <w:t>§ 8 Organe der Landesorganisation</w:t>
      </w:r>
      <w:bookmarkEnd w:id="34"/>
      <w:bookmarkEnd w:id="35"/>
      <w:bookmarkEnd w:id="36"/>
    </w:p>
    <w:p w14:paraId="5278EB77" w14:textId="77777777" w:rsidR="004E6D4B" w:rsidRDefault="004E6D4B" w:rsidP="004E6D4B">
      <w:pPr>
        <w:rPr>
          <w:b/>
          <w:color w:val="000000"/>
        </w:rPr>
      </w:pPr>
    </w:p>
    <w:p w14:paraId="03EE1544" w14:textId="77777777" w:rsidR="004E6D4B" w:rsidRDefault="004E6D4B" w:rsidP="004E6D4B">
      <w:pPr>
        <w:rPr>
          <w:b/>
          <w:bCs/>
        </w:rPr>
      </w:pPr>
      <w:bookmarkStart w:id="37" w:name="_Toc91757650"/>
      <w:r>
        <w:rPr>
          <w:b/>
          <w:bCs/>
        </w:rPr>
        <w:t>Organe der LO sind:</w:t>
      </w:r>
      <w:bookmarkEnd w:id="37"/>
    </w:p>
    <w:p w14:paraId="5FB28DCB" w14:textId="77777777" w:rsidR="004E6D4B" w:rsidRDefault="004E6D4B" w:rsidP="004E6D4B">
      <w:pPr>
        <w:widowControl/>
        <w:numPr>
          <w:ilvl w:val="0"/>
          <w:numId w:val="14"/>
        </w:numPr>
        <w:spacing w:line="240" w:lineRule="auto"/>
        <w:jc w:val="left"/>
        <w:rPr>
          <w:b/>
          <w:color w:val="000000"/>
        </w:rPr>
      </w:pPr>
      <w:r>
        <w:rPr>
          <w:b/>
          <w:color w:val="000000"/>
        </w:rPr>
        <w:t>die Mitgliederversammlung (MV)</w:t>
      </w:r>
    </w:p>
    <w:p w14:paraId="5FF69882" w14:textId="77777777" w:rsidR="004E6D4B" w:rsidRDefault="004E6D4B" w:rsidP="004E6D4B">
      <w:pPr>
        <w:widowControl/>
        <w:numPr>
          <w:ilvl w:val="0"/>
          <w:numId w:val="14"/>
        </w:numPr>
        <w:spacing w:line="240" w:lineRule="auto"/>
        <w:jc w:val="left"/>
        <w:rPr>
          <w:b/>
          <w:color w:val="000000"/>
        </w:rPr>
      </w:pPr>
      <w:r>
        <w:rPr>
          <w:b/>
          <w:color w:val="000000"/>
        </w:rPr>
        <w:t>die Landesorganisationsleitung (LOL)</w:t>
      </w:r>
    </w:p>
    <w:p w14:paraId="1245A56C" w14:textId="77777777" w:rsidR="004E6D4B" w:rsidRDefault="004E6D4B" w:rsidP="004E6D4B">
      <w:pPr>
        <w:widowControl/>
        <w:numPr>
          <w:ilvl w:val="0"/>
          <w:numId w:val="14"/>
        </w:numPr>
        <w:spacing w:line="240" w:lineRule="auto"/>
        <w:jc w:val="left"/>
        <w:rPr>
          <w:b/>
          <w:color w:val="000000"/>
          <w:u w:val="single"/>
        </w:rPr>
      </w:pPr>
      <w:r>
        <w:rPr>
          <w:b/>
          <w:color w:val="000000"/>
        </w:rPr>
        <w:t>der Präsident / die Präsidentin</w:t>
      </w:r>
    </w:p>
    <w:p w14:paraId="50282438" w14:textId="77777777" w:rsidR="00664EA0" w:rsidRDefault="004E6D4B" w:rsidP="004E6D4B">
      <w:pPr>
        <w:widowControl/>
        <w:numPr>
          <w:ilvl w:val="0"/>
          <w:numId w:val="14"/>
        </w:numPr>
        <w:spacing w:line="240" w:lineRule="auto"/>
        <w:jc w:val="left"/>
        <w:rPr>
          <w:b/>
          <w:color w:val="000000"/>
        </w:rPr>
      </w:pPr>
      <w:r>
        <w:rPr>
          <w:b/>
          <w:color w:val="000000"/>
        </w:rPr>
        <w:t xml:space="preserve">die Wirtschaftsprüfer / Wirtschaftsprüferinnen </w:t>
      </w:r>
    </w:p>
    <w:p w14:paraId="14E7CCD2" w14:textId="264C1757" w:rsidR="004E6D4B" w:rsidRDefault="004E6D4B" w:rsidP="004E6D4B">
      <w:pPr>
        <w:widowControl/>
        <w:numPr>
          <w:ilvl w:val="0"/>
          <w:numId w:val="14"/>
        </w:numPr>
        <w:spacing w:line="240" w:lineRule="auto"/>
        <w:jc w:val="left"/>
        <w:rPr>
          <w:b/>
          <w:color w:val="000000"/>
        </w:rPr>
      </w:pPr>
      <w:r>
        <w:rPr>
          <w:b/>
          <w:color w:val="000000"/>
        </w:rPr>
        <w:t>das Schiedsgericht</w:t>
      </w:r>
    </w:p>
    <w:p w14:paraId="1BA94AB1" w14:textId="77777777" w:rsidR="004E6D4B" w:rsidRDefault="004E6D4B" w:rsidP="004E6D4B">
      <w:pPr>
        <w:rPr>
          <w:b/>
          <w:color w:val="000000"/>
        </w:rPr>
      </w:pPr>
    </w:p>
    <w:p w14:paraId="33AFBB80" w14:textId="77777777" w:rsidR="004E6D4B" w:rsidRDefault="004E6D4B" w:rsidP="004E6D4B">
      <w:pPr>
        <w:rPr>
          <w:b/>
          <w:color w:val="000000"/>
        </w:rPr>
      </w:pPr>
    </w:p>
    <w:p w14:paraId="77B8FA55" w14:textId="77777777" w:rsidR="004E6D4B" w:rsidRDefault="004E6D4B" w:rsidP="004E6D4B">
      <w:pPr>
        <w:pStyle w:val="berschrift1"/>
        <w:jc w:val="center"/>
        <w:rPr>
          <w:i/>
          <w:iCs/>
        </w:rPr>
      </w:pPr>
      <w:bookmarkStart w:id="38" w:name="_Toc91761607"/>
      <w:bookmarkStart w:id="39" w:name="_Toc93990356"/>
      <w:bookmarkStart w:id="40" w:name="_Toc93991907"/>
      <w:r>
        <w:rPr>
          <w:i/>
          <w:iCs/>
        </w:rPr>
        <w:t>§ 9 Die Mitgliederversammlung</w:t>
      </w:r>
      <w:bookmarkEnd w:id="38"/>
      <w:bookmarkEnd w:id="39"/>
      <w:bookmarkEnd w:id="40"/>
    </w:p>
    <w:p w14:paraId="0E68911C" w14:textId="77777777" w:rsidR="004E6D4B" w:rsidRDefault="004E6D4B" w:rsidP="004E6D4B">
      <w:pPr>
        <w:rPr>
          <w:b/>
          <w:color w:val="000000"/>
        </w:rPr>
      </w:pPr>
    </w:p>
    <w:p w14:paraId="5C9386F5" w14:textId="77777777" w:rsidR="004E6D4B" w:rsidRDefault="004E6D4B" w:rsidP="004E6D4B">
      <w:pPr>
        <w:widowControl/>
        <w:numPr>
          <w:ilvl w:val="0"/>
          <w:numId w:val="15"/>
        </w:numPr>
        <w:spacing w:line="240" w:lineRule="auto"/>
        <w:rPr>
          <w:b/>
          <w:color w:val="000000"/>
        </w:rPr>
      </w:pPr>
      <w:r>
        <w:rPr>
          <w:b/>
          <w:color w:val="000000"/>
        </w:rPr>
        <w:t>Die MV ist die Mitgliederversammlung nach dem Vereinsgesetz. Sie ist das oberste Vereinsorgan und kann in allen Vereinsangelegenheiten Beschlüsse fassen und den anderen Vereinsorganen Weisungen in deren Aufgabenbereichen erteilen. Alle Beschlüsse der MV sind von den anderen Vereinsorganen und allen Mitgliedern zu beachten und im Rahmen der jeweiligen Zuständigkeiten umzusetzen. Zu den Mitgliederversammlungen sind alle Mitglieder einzuladen.</w:t>
      </w:r>
    </w:p>
    <w:p w14:paraId="22AD5027" w14:textId="77777777" w:rsidR="004E6D4B" w:rsidRDefault="004E6D4B" w:rsidP="004E6D4B">
      <w:pPr>
        <w:ind w:left="720"/>
        <w:rPr>
          <w:b/>
          <w:color w:val="000000"/>
        </w:rPr>
      </w:pPr>
    </w:p>
    <w:p w14:paraId="6DE8B844" w14:textId="6146FF20" w:rsidR="004E6D4B" w:rsidRDefault="004E6D4B" w:rsidP="004E6D4B">
      <w:pPr>
        <w:widowControl/>
        <w:numPr>
          <w:ilvl w:val="0"/>
          <w:numId w:val="15"/>
        </w:numPr>
        <w:spacing w:line="240" w:lineRule="auto"/>
        <w:rPr>
          <w:b/>
          <w:color w:val="000000"/>
        </w:rPr>
      </w:pPr>
      <w:r>
        <w:rPr>
          <w:b/>
          <w:color w:val="000000"/>
        </w:rPr>
        <w:t>Die ordentliche Mitgliederversammlung hat alle zwei Jahre spätestens im November stattzufinden. Sie ist vom Verbandspräsident</w:t>
      </w:r>
      <w:r w:rsidR="00185F26">
        <w:rPr>
          <w:b/>
          <w:color w:val="000000"/>
        </w:rPr>
        <w:t xml:space="preserve"> </w:t>
      </w:r>
      <w:r>
        <w:rPr>
          <w:b/>
          <w:color w:val="000000"/>
        </w:rPr>
        <w:t>/</w:t>
      </w:r>
      <w:r w:rsidR="00185F26">
        <w:rPr>
          <w:b/>
          <w:color w:val="000000"/>
        </w:rPr>
        <w:t xml:space="preserve"> </w:t>
      </w:r>
      <w:r>
        <w:rPr>
          <w:b/>
          <w:color w:val="000000"/>
        </w:rPr>
        <w:t>von der Verbandspräsidentin mindestens vier Wochen vor ihrer Abhaltung unter Bekanntgabe der Tagesordnung schriftlich einzuberufen. Der Verlauf der Versammlung ist in einem Protokoll festzuhalten.</w:t>
      </w:r>
    </w:p>
    <w:p w14:paraId="13F1E937" w14:textId="77777777" w:rsidR="004E6D4B" w:rsidRDefault="004E6D4B" w:rsidP="004E6D4B">
      <w:pPr>
        <w:ind w:left="708"/>
        <w:rPr>
          <w:b/>
          <w:color w:val="000000"/>
        </w:rPr>
      </w:pPr>
      <w:r>
        <w:rPr>
          <w:b/>
          <w:color w:val="000000"/>
        </w:rPr>
        <w:t xml:space="preserve"> </w:t>
      </w:r>
    </w:p>
    <w:p w14:paraId="14FC225D" w14:textId="77777777" w:rsidR="004E6D4B" w:rsidRDefault="004E6D4B" w:rsidP="004E6D4B">
      <w:pPr>
        <w:widowControl/>
        <w:numPr>
          <w:ilvl w:val="0"/>
          <w:numId w:val="15"/>
        </w:numPr>
        <w:spacing w:line="240" w:lineRule="auto"/>
        <w:jc w:val="left"/>
        <w:rPr>
          <w:b/>
          <w:color w:val="000000"/>
        </w:rPr>
      </w:pPr>
      <w:r>
        <w:rPr>
          <w:b/>
          <w:color w:val="000000"/>
        </w:rPr>
        <w:t>Der ordentlichen Mitgliederversammlung obliegt:</w:t>
      </w:r>
    </w:p>
    <w:p w14:paraId="27BF0F05" w14:textId="77777777" w:rsidR="004E6D4B" w:rsidRDefault="004E6D4B" w:rsidP="00C012D9">
      <w:pPr>
        <w:widowControl/>
        <w:numPr>
          <w:ilvl w:val="1"/>
          <w:numId w:val="15"/>
        </w:numPr>
        <w:tabs>
          <w:tab w:val="clear" w:pos="2160"/>
          <w:tab w:val="num" w:pos="1134"/>
        </w:tabs>
        <w:spacing w:line="240" w:lineRule="auto"/>
        <w:ind w:left="1134" w:hanging="425"/>
        <w:rPr>
          <w:b/>
          <w:color w:val="000000"/>
        </w:rPr>
      </w:pPr>
      <w:r>
        <w:rPr>
          <w:b/>
          <w:color w:val="000000"/>
        </w:rPr>
        <w:t>die Entgegennahme des Tätigkeits- und Kassenberichtes (§ 20 Vereinsgesetz),</w:t>
      </w:r>
    </w:p>
    <w:p w14:paraId="67B0065C" w14:textId="77777777" w:rsidR="004E6D4B" w:rsidRDefault="004E6D4B" w:rsidP="00C012D9">
      <w:pPr>
        <w:widowControl/>
        <w:numPr>
          <w:ilvl w:val="1"/>
          <w:numId w:val="15"/>
        </w:numPr>
        <w:tabs>
          <w:tab w:val="clear" w:pos="2160"/>
          <w:tab w:val="num" w:pos="1134"/>
        </w:tabs>
        <w:spacing w:line="240" w:lineRule="auto"/>
        <w:ind w:left="1134" w:hanging="425"/>
        <w:rPr>
          <w:b/>
          <w:color w:val="000000"/>
        </w:rPr>
      </w:pPr>
      <w:r>
        <w:rPr>
          <w:b/>
          <w:color w:val="000000"/>
        </w:rPr>
        <w:t>die Entgegennahme des Berichtes über die wirtschaftliche Lage des BSVK</w:t>
      </w:r>
    </w:p>
    <w:p w14:paraId="66F0E590" w14:textId="77777777" w:rsidR="004E6D4B" w:rsidRDefault="004E6D4B" w:rsidP="00C012D9">
      <w:pPr>
        <w:widowControl/>
        <w:numPr>
          <w:ilvl w:val="1"/>
          <w:numId w:val="15"/>
        </w:numPr>
        <w:tabs>
          <w:tab w:val="clear" w:pos="2160"/>
          <w:tab w:val="num" w:pos="1134"/>
        </w:tabs>
        <w:spacing w:line="240" w:lineRule="auto"/>
        <w:ind w:left="1134" w:hanging="425"/>
        <w:rPr>
          <w:b/>
          <w:color w:val="000000"/>
        </w:rPr>
      </w:pPr>
      <w:r>
        <w:rPr>
          <w:b/>
          <w:color w:val="000000"/>
        </w:rPr>
        <w:t>die Entgegennahme des Rechnungsprüfungsberichtes,</w:t>
      </w:r>
    </w:p>
    <w:p w14:paraId="42A3C5F7" w14:textId="77777777" w:rsidR="004E6D4B" w:rsidRDefault="004E6D4B" w:rsidP="00C012D9">
      <w:pPr>
        <w:widowControl/>
        <w:numPr>
          <w:ilvl w:val="1"/>
          <w:numId w:val="15"/>
        </w:numPr>
        <w:tabs>
          <w:tab w:val="clear" w:pos="2160"/>
          <w:tab w:val="num" w:pos="1134"/>
        </w:tabs>
        <w:spacing w:line="240" w:lineRule="auto"/>
        <w:ind w:left="1134" w:hanging="425"/>
        <w:rPr>
          <w:b/>
          <w:color w:val="000000"/>
        </w:rPr>
      </w:pPr>
      <w:r>
        <w:rPr>
          <w:b/>
          <w:color w:val="000000"/>
        </w:rPr>
        <w:t>die Beschlussfassung über die Entlastung der LOL,</w:t>
      </w:r>
    </w:p>
    <w:p w14:paraId="1FEE69DA" w14:textId="3D25DCE6" w:rsidR="004E6D4B" w:rsidRDefault="004E6D4B" w:rsidP="00C012D9">
      <w:pPr>
        <w:widowControl/>
        <w:numPr>
          <w:ilvl w:val="1"/>
          <w:numId w:val="15"/>
        </w:numPr>
        <w:tabs>
          <w:tab w:val="clear" w:pos="2160"/>
          <w:tab w:val="num" w:pos="1134"/>
        </w:tabs>
        <w:spacing w:line="240" w:lineRule="auto"/>
        <w:ind w:left="1134" w:hanging="425"/>
        <w:rPr>
          <w:b/>
          <w:color w:val="000000"/>
        </w:rPr>
      </w:pPr>
      <w:r>
        <w:rPr>
          <w:b/>
          <w:color w:val="000000"/>
        </w:rPr>
        <w:t>Die Wahl des Präsident</w:t>
      </w:r>
      <w:r w:rsidR="00C074E6">
        <w:rPr>
          <w:b/>
          <w:color w:val="000000"/>
        </w:rPr>
        <w:t xml:space="preserve">en </w:t>
      </w:r>
      <w:r w:rsidR="00B602C8">
        <w:rPr>
          <w:b/>
          <w:color w:val="000000"/>
        </w:rPr>
        <w:t>/</w:t>
      </w:r>
      <w:r w:rsidR="00C074E6">
        <w:rPr>
          <w:b/>
          <w:color w:val="000000"/>
        </w:rPr>
        <w:t xml:space="preserve"> der </w:t>
      </w:r>
      <w:r>
        <w:rPr>
          <w:b/>
          <w:color w:val="000000"/>
        </w:rPr>
        <w:t>Präsidentin</w:t>
      </w:r>
      <w:r w:rsidR="00C074E6">
        <w:rPr>
          <w:b/>
          <w:color w:val="000000"/>
        </w:rPr>
        <w:t xml:space="preserve"> der </w:t>
      </w:r>
      <w:r>
        <w:rPr>
          <w:b/>
          <w:color w:val="000000"/>
        </w:rPr>
        <w:t xml:space="preserve">LOL und der Wirtschaftsprüfer / Wirtschaftsprüferinnen. Die Funktionsperioden des Schriftführers/der Schriftführerin, des Kassiers/der Kassiererin des Beisitzers / der Beisitzerin und der Wirtschaftsprüfer / Wirtschaftsprüferinnen entsprechen in der Regel der Funktionsperiode des </w:t>
      </w:r>
      <w:r w:rsidR="00D45A6B">
        <w:rPr>
          <w:b/>
          <w:color w:val="000000"/>
        </w:rPr>
        <w:t>Präsidenten</w:t>
      </w:r>
      <w:r>
        <w:rPr>
          <w:b/>
          <w:color w:val="000000"/>
        </w:rPr>
        <w:t xml:space="preserve"> / der Präsidentin. </w:t>
      </w:r>
    </w:p>
    <w:p w14:paraId="185F90DC" w14:textId="77777777" w:rsidR="004E6D4B" w:rsidRDefault="004E6D4B" w:rsidP="00C012D9">
      <w:pPr>
        <w:widowControl/>
        <w:numPr>
          <w:ilvl w:val="1"/>
          <w:numId w:val="15"/>
        </w:numPr>
        <w:tabs>
          <w:tab w:val="clear" w:pos="2160"/>
          <w:tab w:val="num" w:pos="1134"/>
        </w:tabs>
        <w:spacing w:line="240" w:lineRule="auto"/>
        <w:ind w:left="1134" w:hanging="425"/>
        <w:rPr>
          <w:b/>
          <w:color w:val="000000"/>
        </w:rPr>
      </w:pPr>
      <w:r>
        <w:rPr>
          <w:b/>
          <w:color w:val="000000"/>
        </w:rPr>
        <w:t>im Wahljahr, Wahl von drei Stimmenzählern und einem Wahlvorsitzenden / einer Wahlvorsitzenden. Von den 3 Stimmenzählern muss ein Stimmenzähler Mitglied der LO sein.</w:t>
      </w:r>
    </w:p>
    <w:p w14:paraId="25451866" w14:textId="77777777" w:rsidR="004E6D4B" w:rsidRDefault="004E6D4B" w:rsidP="00C012D9">
      <w:pPr>
        <w:widowControl/>
        <w:numPr>
          <w:ilvl w:val="1"/>
          <w:numId w:val="15"/>
        </w:numPr>
        <w:tabs>
          <w:tab w:val="clear" w:pos="2160"/>
          <w:tab w:val="num" w:pos="1134"/>
        </w:tabs>
        <w:spacing w:line="240" w:lineRule="auto"/>
        <w:ind w:left="1134" w:hanging="425"/>
        <w:rPr>
          <w:b/>
          <w:color w:val="000000"/>
        </w:rPr>
      </w:pPr>
      <w:r>
        <w:rPr>
          <w:b/>
          <w:color w:val="000000"/>
        </w:rPr>
        <w:lastRenderedPageBreak/>
        <w:t>Im Wahljahr die Entgegennahme des Wahlergebnisses.</w:t>
      </w:r>
    </w:p>
    <w:p w14:paraId="66C5B7AD" w14:textId="77777777" w:rsidR="004E6D4B" w:rsidRDefault="004E6D4B" w:rsidP="00C012D9">
      <w:pPr>
        <w:widowControl/>
        <w:numPr>
          <w:ilvl w:val="1"/>
          <w:numId w:val="15"/>
        </w:numPr>
        <w:tabs>
          <w:tab w:val="clear" w:pos="2160"/>
          <w:tab w:val="num" w:pos="1134"/>
        </w:tabs>
        <w:spacing w:line="240" w:lineRule="auto"/>
        <w:ind w:left="1134" w:hanging="425"/>
        <w:rPr>
          <w:b/>
          <w:color w:val="000000"/>
        </w:rPr>
      </w:pPr>
      <w:r>
        <w:rPr>
          <w:b/>
          <w:color w:val="000000"/>
        </w:rPr>
        <w:t>Beschlussfassung über die auf der Tagesordnung stehen</w:t>
      </w:r>
      <w:r>
        <w:rPr>
          <w:b/>
          <w:color w:val="000000"/>
        </w:rPr>
        <w:softHyphen/>
        <w:t>den Anträge sowie Behandlung von Anträgen, die in der Mitgliederversammlung eingebracht werden,</w:t>
      </w:r>
    </w:p>
    <w:p w14:paraId="03B12AC7" w14:textId="646B48A1" w:rsidR="004E6D4B" w:rsidRPr="003F3D25" w:rsidRDefault="004E6D4B" w:rsidP="00CB43A1">
      <w:pPr>
        <w:widowControl/>
        <w:numPr>
          <w:ilvl w:val="1"/>
          <w:numId w:val="15"/>
        </w:numPr>
        <w:tabs>
          <w:tab w:val="clear" w:pos="2160"/>
          <w:tab w:val="num" w:pos="1134"/>
        </w:tabs>
        <w:spacing w:line="240" w:lineRule="auto"/>
        <w:ind w:left="1134" w:hanging="425"/>
        <w:rPr>
          <w:b/>
          <w:color w:val="000000"/>
        </w:rPr>
      </w:pPr>
      <w:r w:rsidRPr="003F3D25">
        <w:rPr>
          <w:b/>
          <w:color w:val="000000"/>
        </w:rPr>
        <w:t>die Beratung und Beschlussfassung über</w:t>
      </w:r>
      <w:r w:rsidR="003F3D25" w:rsidRPr="003F3D25">
        <w:rPr>
          <w:b/>
          <w:color w:val="000000"/>
        </w:rPr>
        <w:t xml:space="preserve"> </w:t>
      </w:r>
      <w:r w:rsidRPr="003F3D25">
        <w:rPr>
          <w:b/>
          <w:color w:val="000000"/>
        </w:rPr>
        <w:t>Satzungsänderungen; ein solcher Beschluss bedarf jedoch der Zustimmung von zwei Dritteln der anwesenden ordentlichen Mitglieder</w:t>
      </w:r>
      <w:r w:rsidR="003F3D25" w:rsidRPr="003F3D25">
        <w:rPr>
          <w:b/>
          <w:color w:val="000000"/>
        </w:rPr>
        <w:t xml:space="preserve"> </w:t>
      </w:r>
      <w:r w:rsidRPr="003F3D25">
        <w:rPr>
          <w:b/>
          <w:color w:val="000000"/>
        </w:rPr>
        <w:t xml:space="preserve">die Beschlussfassung über den Austritt des BSVK aus dem BSVÖ; </w:t>
      </w:r>
    </w:p>
    <w:p w14:paraId="3EC2BF61" w14:textId="77777777" w:rsidR="004E6D4B" w:rsidRDefault="004E6D4B" w:rsidP="00C012D9">
      <w:pPr>
        <w:widowControl/>
        <w:numPr>
          <w:ilvl w:val="1"/>
          <w:numId w:val="15"/>
        </w:numPr>
        <w:tabs>
          <w:tab w:val="clear" w:pos="2160"/>
          <w:tab w:val="num" w:pos="1134"/>
        </w:tabs>
        <w:spacing w:line="240" w:lineRule="auto"/>
        <w:ind w:left="1134" w:hanging="425"/>
        <w:rPr>
          <w:b/>
          <w:color w:val="000000"/>
        </w:rPr>
      </w:pPr>
      <w:r>
        <w:rPr>
          <w:b/>
          <w:color w:val="000000"/>
        </w:rPr>
        <w:t>die Beschlussfassung über die Auflösung des BSVK (siehe § 16)</w:t>
      </w:r>
    </w:p>
    <w:p w14:paraId="5034B0B9" w14:textId="77777777" w:rsidR="004E6D4B" w:rsidRDefault="004E6D4B" w:rsidP="004E6D4B">
      <w:pPr>
        <w:rPr>
          <w:b/>
          <w:color w:val="000000"/>
        </w:rPr>
      </w:pPr>
    </w:p>
    <w:p w14:paraId="106C83CC" w14:textId="77777777" w:rsidR="004E6D4B" w:rsidRDefault="004E6D4B" w:rsidP="004E6D4B">
      <w:pPr>
        <w:widowControl/>
        <w:numPr>
          <w:ilvl w:val="0"/>
          <w:numId w:val="15"/>
        </w:numPr>
        <w:spacing w:line="240" w:lineRule="auto"/>
        <w:rPr>
          <w:b/>
          <w:color w:val="000000"/>
        </w:rPr>
      </w:pPr>
      <w:r>
        <w:rPr>
          <w:b/>
          <w:color w:val="000000"/>
        </w:rPr>
        <w:t xml:space="preserve">Eine ordnungsgemäß einberufene Mitgliederversammlung ist ohne Rücksicht auf die Anzahl der erschienenen ordentlichen Mitglieder beschlussfähig; davon ausgenommen bleibt jedoch die Bestimmung des § 16 dieses Statutes (Auflösung des </w:t>
      </w:r>
      <w:r>
        <w:rPr>
          <w:b/>
          <w:color w:val="000000"/>
          <w:u w:val="single"/>
        </w:rPr>
        <w:t>BSVK</w:t>
      </w:r>
      <w:r>
        <w:rPr>
          <w:b/>
          <w:color w:val="000000"/>
        </w:rPr>
        <w:t>).</w:t>
      </w:r>
    </w:p>
    <w:p w14:paraId="2E08F3BD" w14:textId="77777777" w:rsidR="004E6D4B" w:rsidRDefault="004E6D4B" w:rsidP="004E6D4B">
      <w:pPr>
        <w:ind w:left="360"/>
        <w:rPr>
          <w:b/>
          <w:color w:val="000000"/>
        </w:rPr>
      </w:pPr>
    </w:p>
    <w:p w14:paraId="287B7034" w14:textId="77777777" w:rsidR="004E6D4B" w:rsidRDefault="004E6D4B" w:rsidP="004E6D4B">
      <w:pPr>
        <w:widowControl/>
        <w:numPr>
          <w:ilvl w:val="0"/>
          <w:numId w:val="15"/>
        </w:numPr>
        <w:spacing w:line="240" w:lineRule="auto"/>
        <w:rPr>
          <w:b/>
          <w:color w:val="000000"/>
        </w:rPr>
      </w:pPr>
      <w:r>
        <w:rPr>
          <w:b/>
          <w:color w:val="000000"/>
        </w:rPr>
        <w:t>Für einen gültigen Beschluss, der in der Mitgliederversammlung gefasst wird, ist – soweit in diesem Statut nichts anderes bestimmt wird – die einfache Mehrheit der abgegebenen gültigen Stimmen erforderlich. Wer sich der Stimme enthält, gilt während dieses Wahlvorganges als nicht anwesend. Die Abstimmung kann durch Heben der Hand, auf besonderen Antrag auch namentlich oder geheim, mit Stimmzetteln erfolgen.</w:t>
      </w:r>
    </w:p>
    <w:p w14:paraId="228C4CDD" w14:textId="77777777" w:rsidR="004E6D4B" w:rsidRDefault="004E6D4B" w:rsidP="004E6D4B">
      <w:pPr>
        <w:rPr>
          <w:b/>
          <w:color w:val="000000"/>
        </w:rPr>
      </w:pPr>
    </w:p>
    <w:p w14:paraId="7B6D892E" w14:textId="11A589DE" w:rsidR="004E6D4B" w:rsidRDefault="004E6D4B" w:rsidP="004E6D4B">
      <w:pPr>
        <w:widowControl/>
        <w:numPr>
          <w:ilvl w:val="0"/>
          <w:numId w:val="15"/>
        </w:numPr>
        <w:spacing w:line="240" w:lineRule="auto"/>
        <w:rPr>
          <w:b/>
          <w:color w:val="000000"/>
        </w:rPr>
      </w:pPr>
      <w:r>
        <w:rPr>
          <w:b/>
          <w:color w:val="000000"/>
        </w:rPr>
        <w:t>Gültige Beschlüsse können nur zur Tagesordnung gefasst werden. Sie sind vom Präsident / der Präsidentin und vom Schriftführer / der Schriftführerin zu beurkunden.</w:t>
      </w:r>
    </w:p>
    <w:p w14:paraId="3434B42E" w14:textId="77777777" w:rsidR="004E6D4B" w:rsidRDefault="004E6D4B" w:rsidP="004E6D4B">
      <w:pPr>
        <w:rPr>
          <w:b/>
          <w:color w:val="000000"/>
        </w:rPr>
      </w:pPr>
    </w:p>
    <w:p w14:paraId="64F115F6" w14:textId="77777777" w:rsidR="004E6D4B" w:rsidRDefault="004E6D4B" w:rsidP="004E6D4B">
      <w:pPr>
        <w:widowControl/>
        <w:numPr>
          <w:ilvl w:val="0"/>
          <w:numId w:val="15"/>
        </w:numPr>
        <w:spacing w:line="240" w:lineRule="auto"/>
        <w:rPr>
          <w:b/>
          <w:color w:val="000000"/>
        </w:rPr>
      </w:pPr>
      <w:r>
        <w:rPr>
          <w:b/>
          <w:color w:val="000000"/>
        </w:rPr>
        <w:t>Anträge ordentlicher Mitglieder müssen in die Tagesordnung aufgenommen werden, wenn sie spätestens 14 Tage vor der MV bei der LOL schriftlich eingebracht und von mindestens 5 ordentlichen Mitgliedern nachweislich unterstützt werden.</w:t>
      </w:r>
    </w:p>
    <w:p w14:paraId="0FE462A0" w14:textId="77777777" w:rsidR="004E6D4B" w:rsidRDefault="004E6D4B" w:rsidP="004E6D4B">
      <w:pPr>
        <w:rPr>
          <w:b/>
          <w:color w:val="000000"/>
        </w:rPr>
      </w:pPr>
    </w:p>
    <w:p w14:paraId="47A848F3" w14:textId="40DC03F3" w:rsidR="004E6D4B" w:rsidRDefault="004E6D4B" w:rsidP="004E6D4B">
      <w:pPr>
        <w:widowControl/>
        <w:numPr>
          <w:ilvl w:val="0"/>
          <w:numId w:val="15"/>
        </w:numPr>
        <w:spacing w:line="240" w:lineRule="auto"/>
        <w:rPr>
          <w:b/>
          <w:color w:val="000000"/>
        </w:rPr>
      </w:pPr>
      <w:r>
        <w:rPr>
          <w:b/>
          <w:color w:val="000000"/>
        </w:rPr>
        <w:t>Anträge, die erst in der MV gestellt werden, sind in der laufenden MV von der LOL zu behandeln. Bei Zustimmung von 2/3 der anwesenden LOL – Mitglieder gilt der Antrag als ordnungsgemäß eingebracht. Ausgenommen hiervon sind Anträge betreffend die Änderung des geltenden Statutes und die Auflösung der LO.</w:t>
      </w:r>
    </w:p>
    <w:p w14:paraId="1E036E4B" w14:textId="77777777" w:rsidR="004E6D4B" w:rsidRDefault="004E6D4B" w:rsidP="004E6D4B">
      <w:pPr>
        <w:rPr>
          <w:b/>
          <w:color w:val="000000"/>
        </w:rPr>
      </w:pPr>
    </w:p>
    <w:p w14:paraId="04AAE8D3" w14:textId="6EF179D6" w:rsidR="004E6D4B" w:rsidRDefault="004E6D4B" w:rsidP="004E6D4B">
      <w:pPr>
        <w:widowControl/>
        <w:numPr>
          <w:ilvl w:val="0"/>
          <w:numId w:val="15"/>
        </w:numPr>
        <w:spacing w:line="240" w:lineRule="auto"/>
        <w:rPr>
          <w:b/>
          <w:color w:val="000000"/>
        </w:rPr>
      </w:pPr>
      <w:r>
        <w:rPr>
          <w:b/>
          <w:color w:val="000000"/>
        </w:rPr>
        <w:t>Eine außerordentliche Mitgliederversammlung kann jederzeit auf Beschluss der Landesorganisationsleitung oder auf Antrag des</w:t>
      </w:r>
      <w:r w:rsidR="00185F26">
        <w:rPr>
          <w:b/>
          <w:color w:val="000000"/>
        </w:rPr>
        <w:t xml:space="preserve"> </w:t>
      </w:r>
      <w:r>
        <w:rPr>
          <w:b/>
          <w:color w:val="000000"/>
        </w:rPr>
        <w:t>/</w:t>
      </w:r>
      <w:r w:rsidR="00185F26">
        <w:rPr>
          <w:b/>
          <w:color w:val="000000"/>
        </w:rPr>
        <w:t xml:space="preserve"> </w:t>
      </w:r>
      <w:r>
        <w:rPr>
          <w:b/>
          <w:color w:val="000000"/>
        </w:rPr>
        <w:t>der Wirtschaftsprüfer / Wirtschaftsprüferin einberufen werden;</w:t>
      </w:r>
    </w:p>
    <w:p w14:paraId="2BB29542" w14:textId="77777777" w:rsidR="004E6D4B" w:rsidRDefault="004E6D4B" w:rsidP="004E6D4B">
      <w:pPr>
        <w:pStyle w:val="Listenabsatz"/>
        <w:rPr>
          <w:rFonts w:ascii="Arial" w:hAnsi="Arial" w:cs="Arial"/>
          <w:b/>
          <w:color w:val="000000"/>
        </w:rPr>
      </w:pPr>
    </w:p>
    <w:p w14:paraId="7D14DE10" w14:textId="77777777" w:rsidR="004E6D4B" w:rsidRDefault="004E6D4B" w:rsidP="004E6D4B">
      <w:pPr>
        <w:ind w:left="720"/>
        <w:rPr>
          <w:b/>
          <w:color w:val="000000"/>
        </w:rPr>
      </w:pPr>
      <w:r>
        <w:rPr>
          <w:b/>
          <w:color w:val="000000"/>
        </w:rPr>
        <w:t>eine außerordentliche Mitgliederversammlung ist jedenfalls dann einzuberufen, wenn dies mindestens von zehn Prozent der Mitglieder unter Angabe des Grundes verlangt wird. Die LOL hat einem solchen Verlangen innerhalb von vier Wochen zu entsprechen.</w:t>
      </w:r>
    </w:p>
    <w:p w14:paraId="24980AE5" w14:textId="77777777" w:rsidR="004E6D4B" w:rsidRDefault="004E6D4B" w:rsidP="004E6D4B">
      <w:pPr>
        <w:ind w:left="720"/>
        <w:rPr>
          <w:b/>
          <w:color w:val="000000"/>
        </w:rPr>
      </w:pPr>
    </w:p>
    <w:p w14:paraId="77E6A910" w14:textId="77777777" w:rsidR="004E6D4B" w:rsidRDefault="004E6D4B" w:rsidP="003F3D25">
      <w:pPr>
        <w:widowControl/>
        <w:numPr>
          <w:ilvl w:val="0"/>
          <w:numId w:val="15"/>
        </w:numPr>
        <w:tabs>
          <w:tab w:val="clear" w:pos="720"/>
          <w:tab w:val="num" w:pos="851"/>
        </w:tabs>
        <w:spacing w:line="240" w:lineRule="auto"/>
        <w:rPr>
          <w:b/>
          <w:color w:val="000000"/>
        </w:rPr>
      </w:pPr>
      <w:r>
        <w:rPr>
          <w:b/>
          <w:color w:val="000000"/>
        </w:rPr>
        <w:t>Die Mitgliederversammlung kann auf Beschluss der LOL ihre Beschlüsse und Wahlen auch schriftlich (per Brief) fassen. Details regelt eine von der LOL zu erlassende Geschäftsordnung.</w:t>
      </w:r>
    </w:p>
    <w:p w14:paraId="66F0BBA7" w14:textId="77777777" w:rsidR="004E6D4B" w:rsidRDefault="004E6D4B" w:rsidP="003F3D25">
      <w:pPr>
        <w:tabs>
          <w:tab w:val="num" w:pos="851"/>
        </w:tabs>
        <w:ind w:left="720"/>
        <w:rPr>
          <w:b/>
          <w:color w:val="000000"/>
        </w:rPr>
      </w:pPr>
    </w:p>
    <w:p w14:paraId="3C5BE4CA" w14:textId="77777777" w:rsidR="004E6D4B" w:rsidRDefault="004E6D4B" w:rsidP="003F3D25">
      <w:pPr>
        <w:widowControl/>
        <w:numPr>
          <w:ilvl w:val="0"/>
          <w:numId w:val="15"/>
        </w:numPr>
        <w:tabs>
          <w:tab w:val="clear" w:pos="720"/>
          <w:tab w:val="num" w:pos="851"/>
        </w:tabs>
        <w:spacing w:line="240" w:lineRule="auto"/>
        <w:rPr>
          <w:b/>
          <w:color w:val="000000"/>
        </w:rPr>
      </w:pPr>
      <w:r>
        <w:rPr>
          <w:b/>
          <w:color w:val="000000"/>
        </w:rPr>
        <w:lastRenderedPageBreak/>
        <w:t>Die Stimmabgabe kann erfolgen:</w:t>
      </w:r>
    </w:p>
    <w:p w14:paraId="2C64DB2C" w14:textId="21F4E3E4" w:rsidR="004E6D4B" w:rsidRDefault="004E6D4B" w:rsidP="003F3D25">
      <w:pPr>
        <w:ind w:left="708" w:firstLine="143"/>
        <w:rPr>
          <w:b/>
          <w:color w:val="000000"/>
        </w:rPr>
      </w:pPr>
      <w:r>
        <w:rPr>
          <w:b/>
          <w:color w:val="000000"/>
        </w:rPr>
        <w:t xml:space="preserve">a) </w:t>
      </w:r>
      <w:r w:rsidR="00136CC9">
        <w:rPr>
          <w:b/>
          <w:color w:val="000000"/>
        </w:rPr>
        <w:tab/>
      </w:r>
      <w:r>
        <w:rPr>
          <w:b/>
          <w:color w:val="000000"/>
        </w:rPr>
        <w:t>Im Postweg bis zum dritten Tag vor dem Wahltermin.</w:t>
      </w:r>
    </w:p>
    <w:p w14:paraId="3438ECE5" w14:textId="77777777" w:rsidR="004E6D4B" w:rsidRDefault="004E6D4B" w:rsidP="0056040D">
      <w:pPr>
        <w:ind w:left="1134" w:hanging="283"/>
        <w:rPr>
          <w:b/>
          <w:color w:val="000000"/>
        </w:rPr>
      </w:pPr>
      <w:r>
        <w:rPr>
          <w:b/>
          <w:color w:val="000000"/>
        </w:rPr>
        <w:t>b) Im Büro der LO während der Öffnungszeiten bis zum dritten Tag vor dem Wahltermin.</w:t>
      </w:r>
    </w:p>
    <w:p w14:paraId="06E4D2BB" w14:textId="22A32D53" w:rsidR="004E6D4B" w:rsidRDefault="004E6D4B" w:rsidP="00136CC9">
      <w:pPr>
        <w:pStyle w:val="Listenabsatz"/>
        <w:ind w:left="1134" w:hanging="283"/>
        <w:jc w:val="both"/>
        <w:rPr>
          <w:rFonts w:ascii="Arial" w:hAnsi="Arial" w:cs="Arial"/>
          <w:b/>
          <w:color w:val="000000"/>
        </w:rPr>
      </w:pPr>
      <w:r>
        <w:rPr>
          <w:rFonts w:ascii="Arial" w:hAnsi="Arial" w:cs="Arial"/>
          <w:b/>
          <w:color w:val="000000"/>
        </w:rPr>
        <w:t xml:space="preserve">c) </w:t>
      </w:r>
      <w:r w:rsidR="00136CC9">
        <w:rPr>
          <w:rFonts w:ascii="Arial" w:hAnsi="Arial" w:cs="Arial"/>
          <w:b/>
          <w:color w:val="000000"/>
        </w:rPr>
        <w:tab/>
      </w:r>
      <w:r>
        <w:rPr>
          <w:rFonts w:ascii="Arial" w:hAnsi="Arial" w:cs="Arial"/>
          <w:b/>
          <w:color w:val="000000"/>
        </w:rPr>
        <w:t>Im Ausnahmefall in einer von der LOL beschlossenen alternativen Form.</w:t>
      </w:r>
    </w:p>
    <w:p w14:paraId="1374F2A1" w14:textId="77777777" w:rsidR="004E6D4B" w:rsidRDefault="004E6D4B" w:rsidP="004E6D4B">
      <w:pPr>
        <w:rPr>
          <w:b/>
          <w:color w:val="000000"/>
        </w:rPr>
      </w:pPr>
    </w:p>
    <w:p w14:paraId="088CC1CA" w14:textId="77777777" w:rsidR="004E6D4B" w:rsidRDefault="004E6D4B" w:rsidP="004E6D4B">
      <w:pPr>
        <w:ind w:left="720"/>
        <w:rPr>
          <w:b/>
          <w:color w:val="000000"/>
        </w:rPr>
      </w:pPr>
    </w:p>
    <w:p w14:paraId="1AF317CF" w14:textId="77777777" w:rsidR="004E6D4B" w:rsidRDefault="004E6D4B" w:rsidP="004E6D4B">
      <w:pPr>
        <w:ind w:left="720"/>
        <w:jc w:val="center"/>
        <w:rPr>
          <w:b/>
          <w:i/>
          <w:color w:val="000000"/>
          <w:sz w:val="32"/>
          <w:szCs w:val="32"/>
        </w:rPr>
      </w:pPr>
    </w:p>
    <w:p w14:paraId="7AE5273A" w14:textId="77777777" w:rsidR="004E6D4B" w:rsidRDefault="004E6D4B" w:rsidP="004E6D4B">
      <w:pPr>
        <w:pStyle w:val="berschrift1"/>
        <w:jc w:val="center"/>
        <w:rPr>
          <w:i/>
          <w:iCs/>
        </w:rPr>
      </w:pPr>
      <w:bookmarkStart w:id="41" w:name="_Toc91761608"/>
      <w:bookmarkStart w:id="42" w:name="_Toc93990357"/>
      <w:bookmarkStart w:id="43" w:name="_Toc93991908"/>
      <w:bookmarkStart w:id="44" w:name="_Hlk91763962"/>
      <w:r>
        <w:rPr>
          <w:i/>
          <w:iCs/>
        </w:rPr>
        <w:t>§ 10 Wahl der Funktionäre</w:t>
      </w:r>
      <w:bookmarkEnd w:id="41"/>
      <w:bookmarkEnd w:id="42"/>
      <w:bookmarkEnd w:id="43"/>
    </w:p>
    <w:bookmarkEnd w:id="44"/>
    <w:p w14:paraId="441EE3C4" w14:textId="77777777" w:rsidR="004E6D4B" w:rsidRDefault="004E6D4B" w:rsidP="004E6D4B">
      <w:pPr>
        <w:ind w:left="720"/>
        <w:rPr>
          <w:b/>
          <w:color w:val="000000"/>
        </w:rPr>
      </w:pPr>
    </w:p>
    <w:p w14:paraId="7014AE3E" w14:textId="67BFDD59" w:rsidR="004E6D4B" w:rsidRDefault="004E6D4B" w:rsidP="004E6D4B">
      <w:pPr>
        <w:widowControl/>
        <w:numPr>
          <w:ilvl w:val="0"/>
          <w:numId w:val="16"/>
        </w:numPr>
        <w:spacing w:line="240" w:lineRule="auto"/>
        <w:rPr>
          <w:b/>
          <w:color w:val="000000"/>
        </w:rPr>
      </w:pPr>
      <w:r>
        <w:rPr>
          <w:b/>
          <w:color w:val="000000"/>
        </w:rPr>
        <w:t>Die Wahl der Funktionäre der Landesorganisation erfolgt in der ordentlichen Mitgliederversammlung nach der Abstimmung über den vom Präsidenten / der Präsidentin erstatteten Tätigkeits- und Kassenbericht sowie über den Bericht des</w:t>
      </w:r>
      <w:r w:rsidR="00A41A94">
        <w:rPr>
          <w:b/>
          <w:color w:val="000000"/>
        </w:rPr>
        <w:t xml:space="preserve"> </w:t>
      </w:r>
      <w:r>
        <w:rPr>
          <w:b/>
          <w:color w:val="000000"/>
        </w:rPr>
        <w:t>/</w:t>
      </w:r>
      <w:r w:rsidR="00A41A94">
        <w:rPr>
          <w:b/>
          <w:color w:val="000000"/>
        </w:rPr>
        <w:t xml:space="preserve"> </w:t>
      </w:r>
      <w:r>
        <w:rPr>
          <w:b/>
          <w:color w:val="000000"/>
        </w:rPr>
        <w:t xml:space="preserve">der Wirtschaftsprüfer / Wirtschaftsprüferin. </w:t>
      </w:r>
    </w:p>
    <w:p w14:paraId="646D6AC5" w14:textId="77777777" w:rsidR="004E6D4B" w:rsidRDefault="004E6D4B" w:rsidP="004E6D4B">
      <w:pPr>
        <w:ind w:left="360"/>
        <w:rPr>
          <w:b/>
          <w:color w:val="000000"/>
        </w:rPr>
      </w:pPr>
    </w:p>
    <w:p w14:paraId="54A5F749" w14:textId="77777777" w:rsidR="004E6D4B" w:rsidRDefault="004E6D4B" w:rsidP="004E6D4B">
      <w:pPr>
        <w:widowControl/>
        <w:numPr>
          <w:ilvl w:val="0"/>
          <w:numId w:val="16"/>
        </w:numPr>
        <w:spacing w:line="240" w:lineRule="auto"/>
        <w:rPr>
          <w:b/>
          <w:color w:val="000000"/>
        </w:rPr>
      </w:pPr>
      <w:bookmarkStart w:id="45" w:name="_Hlk91763996"/>
      <w:r>
        <w:rPr>
          <w:b/>
          <w:color w:val="000000"/>
        </w:rPr>
        <w:t xml:space="preserve">Die Wahl der Funktionäre des Vereinsvorstandes hat spätestens im November des Kalenderjahres alle sechs Jahre stattzufinden. </w:t>
      </w:r>
    </w:p>
    <w:p w14:paraId="7E0C7EB0" w14:textId="77777777" w:rsidR="004E6D4B" w:rsidRDefault="004E6D4B" w:rsidP="004E6D4B">
      <w:pPr>
        <w:rPr>
          <w:b/>
          <w:color w:val="000000"/>
        </w:rPr>
      </w:pPr>
    </w:p>
    <w:bookmarkEnd w:id="45"/>
    <w:p w14:paraId="01475DEB" w14:textId="77777777" w:rsidR="004E6D4B" w:rsidRDefault="004E6D4B" w:rsidP="004E6D4B">
      <w:pPr>
        <w:widowControl/>
        <w:numPr>
          <w:ilvl w:val="0"/>
          <w:numId w:val="16"/>
        </w:numPr>
        <w:spacing w:line="240" w:lineRule="auto"/>
        <w:rPr>
          <w:b/>
          <w:color w:val="000000"/>
        </w:rPr>
      </w:pPr>
      <w:r>
        <w:rPr>
          <w:b/>
          <w:color w:val="000000"/>
        </w:rPr>
        <w:t xml:space="preserve">Der Präsident / die Präsidentin, der Beisitzer / die Beisitzerin in der LOL sowie die Verbandsdelegierten müssen auf jeden Fall ordentliche Mitglieder sein. </w:t>
      </w:r>
    </w:p>
    <w:p w14:paraId="42D39E2E" w14:textId="77777777" w:rsidR="00D804BD" w:rsidRDefault="00D804BD" w:rsidP="00D804BD">
      <w:pPr>
        <w:widowControl/>
        <w:spacing w:line="240" w:lineRule="auto"/>
        <w:ind w:left="720"/>
        <w:rPr>
          <w:b/>
          <w:color w:val="000000"/>
        </w:rPr>
      </w:pPr>
    </w:p>
    <w:p w14:paraId="29EAB439" w14:textId="692644E5" w:rsidR="004E6D4B" w:rsidRPr="00D804BD" w:rsidRDefault="004E6D4B" w:rsidP="00B9105C">
      <w:pPr>
        <w:widowControl/>
        <w:numPr>
          <w:ilvl w:val="0"/>
          <w:numId w:val="16"/>
        </w:numPr>
        <w:spacing w:line="240" w:lineRule="auto"/>
        <w:rPr>
          <w:b/>
          <w:color w:val="000000"/>
        </w:rPr>
      </w:pPr>
      <w:r w:rsidRPr="00D804BD">
        <w:rPr>
          <w:b/>
          <w:color w:val="000000"/>
        </w:rPr>
        <w:t xml:space="preserve">Der Schriftführer / Die Schriftführerin kann ordentliches Mitglied, aber auch unterstützendes Mitglied (§ 5 Abs. 3(oder förderndes Mitglied (§5 Abs. 4) der Satzung des BSVK sein. </w:t>
      </w:r>
    </w:p>
    <w:p w14:paraId="2C10BCDC" w14:textId="77777777" w:rsidR="004E6D4B" w:rsidRDefault="004E6D4B" w:rsidP="004E6D4B">
      <w:pPr>
        <w:ind w:left="720"/>
        <w:rPr>
          <w:b/>
          <w:color w:val="000000"/>
        </w:rPr>
      </w:pPr>
      <w:r>
        <w:rPr>
          <w:b/>
          <w:color w:val="000000"/>
        </w:rPr>
        <w:t>Der Kassier muss sehend sein.</w:t>
      </w:r>
    </w:p>
    <w:p w14:paraId="192A1436" w14:textId="77777777" w:rsidR="004E6D4B" w:rsidRDefault="004E6D4B" w:rsidP="004E6D4B">
      <w:pPr>
        <w:rPr>
          <w:b/>
          <w:color w:val="000000"/>
        </w:rPr>
      </w:pPr>
      <w:bookmarkStart w:id="46" w:name="_Hlk91764993"/>
    </w:p>
    <w:p w14:paraId="7E5613FF" w14:textId="77777777" w:rsidR="004E6D4B" w:rsidRDefault="004E6D4B" w:rsidP="004E6D4B">
      <w:pPr>
        <w:widowControl/>
        <w:numPr>
          <w:ilvl w:val="0"/>
          <w:numId w:val="16"/>
        </w:numPr>
        <w:spacing w:line="240" w:lineRule="auto"/>
        <w:rPr>
          <w:b/>
          <w:color w:val="000000"/>
        </w:rPr>
      </w:pPr>
      <w:r>
        <w:rPr>
          <w:b/>
          <w:color w:val="000000"/>
        </w:rPr>
        <w:t>Die Wahlvorschläge für die Positionen des LOL sind als Wahlliste einzubringen und im Rahmen der Wahl wird über diese eingebrachten Wahlvorschläge abgestimmt. Die Wahl hat geheim zu erfolgen. Die Wahl der Wirtschaftsprüfer / Wirtschaftsprüferinnen kann in offener Wahl erfolgen.</w:t>
      </w:r>
    </w:p>
    <w:p w14:paraId="474A24EB" w14:textId="77777777" w:rsidR="004E6D4B" w:rsidRDefault="004E6D4B" w:rsidP="004E6D4B">
      <w:pPr>
        <w:rPr>
          <w:b/>
          <w:color w:val="000000"/>
        </w:rPr>
      </w:pPr>
    </w:p>
    <w:p w14:paraId="02773699" w14:textId="77777777" w:rsidR="004E6D4B" w:rsidRDefault="004E6D4B" w:rsidP="004E6D4B">
      <w:pPr>
        <w:widowControl/>
        <w:numPr>
          <w:ilvl w:val="0"/>
          <w:numId w:val="16"/>
        </w:numPr>
        <w:spacing w:line="240" w:lineRule="auto"/>
        <w:rPr>
          <w:b/>
          <w:color w:val="000000"/>
        </w:rPr>
      </w:pPr>
      <w:bookmarkStart w:id="47" w:name="_Hlk91765103"/>
      <w:bookmarkEnd w:id="46"/>
      <w:r>
        <w:rPr>
          <w:b/>
          <w:color w:val="000000"/>
        </w:rPr>
        <w:t>Wahlberechtigt sind alle Mitglieder, die das 16. Lebensjahr vollendet haben. Für Mitglieder vor dem vollendeten 16. Lebensjahr sind Erziehungsberechtigte Personen wahlberechtigt</w:t>
      </w:r>
    </w:p>
    <w:bookmarkEnd w:id="47"/>
    <w:p w14:paraId="32763C49" w14:textId="77777777" w:rsidR="004E6D4B" w:rsidRDefault="004E6D4B" w:rsidP="004E6D4B">
      <w:pPr>
        <w:rPr>
          <w:b/>
          <w:color w:val="000000"/>
        </w:rPr>
      </w:pPr>
    </w:p>
    <w:p w14:paraId="7CF398E8" w14:textId="77777777" w:rsidR="004E6D4B" w:rsidRDefault="004E6D4B" w:rsidP="004E6D4B">
      <w:pPr>
        <w:widowControl/>
        <w:numPr>
          <w:ilvl w:val="0"/>
          <w:numId w:val="16"/>
        </w:numPr>
        <w:spacing w:line="240" w:lineRule="auto"/>
        <w:rPr>
          <w:b/>
          <w:color w:val="000000"/>
        </w:rPr>
      </w:pPr>
      <w:r>
        <w:rPr>
          <w:b/>
          <w:color w:val="000000"/>
        </w:rPr>
        <w:t>Zur Durchführung der Wahl wird eine Wahlkommission gebildet. Sie besteht aus dem Vorsitzenden / der Vorsitzenden (Mitglied des BSVÖ), einem Mitglied der LO und zwei sehenden Personen. Die Wahl</w:t>
      </w:r>
      <w:r>
        <w:rPr>
          <w:b/>
          <w:color w:val="000000"/>
        </w:rPr>
        <w:softHyphen/>
        <w:t xml:space="preserve">kommission ist von der Mitgliederversammlung zu bestellen. Leitungsmitglieder dürfen nicht der Wahlkommission angehören. </w:t>
      </w:r>
    </w:p>
    <w:p w14:paraId="283DEBB4" w14:textId="77777777" w:rsidR="004E6D4B" w:rsidRDefault="004E6D4B" w:rsidP="004E6D4B">
      <w:pPr>
        <w:rPr>
          <w:b/>
          <w:color w:val="000000"/>
        </w:rPr>
      </w:pPr>
    </w:p>
    <w:p w14:paraId="6A880FC3" w14:textId="77777777" w:rsidR="004E6D4B" w:rsidRDefault="004E6D4B" w:rsidP="004E6D4B">
      <w:pPr>
        <w:widowControl/>
        <w:numPr>
          <w:ilvl w:val="0"/>
          <w:numId w:val="16"/>
        </w:numPr>
        <w:spacing w:line="240" w:lineRule="auto"/>
        <w:rPr>
          <w:b/>
          <w:color w:val="000000"/>
        </w:rPr>
      </w:pPr>
      <w:r>
        <w:rPr>
          <w:b/>
          <w:color w:val="000000"/>
        </w:rPr>
        <w:t>Die Wahlkommission hat dafür Sorge zu tragen, dass die Wahl geheim durchgeführt werden kann. Wahlvorgänge in der MV können von dieser Bestimmung ausgenommen werden. Darüber entscheidet die MV.</w:t>
      </w:r>
    </w:p>
    <w:p w14:paraId="00D18E99" w14:textId="77777777" w:rsidR="004E6D4B" w:rsidRDefault="004E6D4B" w:rsidP="004E6D4B">
      <w:pPr>
        <w:rPr>
          <w:b/>
          <w:color w:val="000000"/>
        </w:rPr>
      </w:pPr>
    </w:p>
    <w:p w14:paraId="0258467F" w14:textId="77777777" w:rsidR="004E6D4B" w:rsidRDefault="004E6D4B" w:rsidP="004E6D4B">
      <w:pPr>
        <w:widowControl/>
        <w:numPr>
          <w:ilvl w:val="0"/>
          <w:numId w:val="16"/>
        </w:numPr>
        <w:spacing w:line="240" w:lineRule="auto"/>
        <w:jc w:val="left"/>
        <w:rPr>
          <w:b/>
          <w:color w:val="000000"/>
        </w:rPr>
      </w:pPr>
      <w:r>
        <w:rPr>
          <w:b/>
          <w:color w:val="000000"/>
        </w:rPr>
        <w:t>Der Wahlakt ist vom Wahlvorsitzenden der MV zu erklären</w:t>
      </w:r>
    </w:p>
    <w:p w14:paraId="0F95317C" w14:textId="77777777" w:rsidR="004E6D4B" w:rsidRDefault="004E6D4B" w:rsidP="004E6D4B">
      <w:pPr>
        <w:rPr>
          <w:b/>
          <w:color w:val="000000"/>
        </w:rPr>
      </w:pPr>
    </w:p>
    <w:p w14:paraId="69981BA0" w14:textId="77777777" w:rsidR="004E6D4B" w:rsidRDefault="004E6D4B" w:rsidP="004E6D4B">
      <w:pPr>
        <w:widowControl/>
        <w:numPr>
          <w:ilvl w:val="0"/>
          <w:numId w:val="16"/>
        </w:numPr>
        <w:spacing w:line="240" w:lineRule="auto"/>
        <w:jc w:val="left"/>
        <w:rPr>
          <w:b/>
          <w:color w:val="000000"/>
        </w:rPr>
      </w:pPr>
      <w:r>
        <w:rPr>
          <w:b/>
          <w:color w:val="000000"/>
        </w:rPr>
        <w:t>Auswertung Stimmzettel:</w:t>
      </w:r>
    </w:p>
    <w:p w14:paraId="0B68B5D0" w14:textId="77777777" w:rsidR="004E6D4B" w:rsidRDefault="004E6D4B" w:rsidP="00136CC9">
      <w:pPr>
        <w:widowControl/>
        <w:numPr>
          <w:ilvl w:val="1"/>
          <w:numId w:val="16"/>
        </w:numPr>
        <w:tabs>
          <w:tab w:val="clear" w:pos="1440"/>
          <w:tab w:val="num" w:pos="1134"/>
        </w:tabs>
        <w:spacing w:line="240" w:lineRule="auto"/>
        <w:ind w:left="1134" w:hanging="425"/>
        <w:rPr>
          <w:b/>
          <w:color w:val="000000"/>
        </w:rPr>
      </w:pPr>
      <w:r>
        <w:rPr>
          <w:b/>
          <w:color w:val="000000"/>
        </w:rPr>
        <w:t>Ein Stimmzettel ist ungültig, wenn der Wille des Wählers nicht zweifelsfrei erkennbar ist.</w:t>
      </w:r>
    </w:p>
    <w:p w14:paraId="4B139EEA" w14:textId="77777777" w:rsidR="004E6D4B" w:rsidRDefault="004E6D4B" w:rsidP="00136CC9">
      <w:pPr>
        <w:widowControl/>
        <w:numPr>
          <w:ilvl w:val="1"/>
          <w:numId w:val="16"/>
        </w:numPr>
        <w:tabs>
          <w:tab w:val="clear" w:pos="1440"/>
          <w:tab w:val="num" w:pos="1134"/>
        </w:tabs>
        <w:spacing w:line="240" w:lineRule="auto"/>
        <w:ind w:left="1134" w:hanging="425"/>
        <w:rPr>
          <w:b/>
          <w:color w:val="000000"/>
        </w:rPr>
      </w:pPr>
      <w:r>
        <w:rPr>
          <w:b/>
          <w:color w:val="000000"/>
        </w:rPr>
        <w:t>Die gültigen Stimmzettel werden zur weiteren Auswertung herangezogen.</w:t>
      </w:r>
    </w:p>
    <w:p w14:paraId="4AC4533F" w14:textId="77777777" w:rsidR="004E6D4B" w:rsidRDefault="004E6D4B" w:rsidP="00136CC9">
      <w:pPr>
        <w:widowControl/>
        <w:numPr>
          <w:ilvl w:val="1"/>
          <w:numId w:val="16"/>
        </w:numPr>
        <w:tabs>
          <w:tab w:val="clear" w:pos="1440"/>
          <w:tab w:val="num" w:pos="1134"/>
        </w:tabs>
        <w:spacing w:line="240" w:lineRule="auto"/>
        <w:ind w:left="1134" w:hanging="425"/>
        <w:rPr>
          <w:b/>
          <w:color w:val="000000"/>
        </w:rPr>
      </w:pPr>
      <w:r>
        <w:rPr>
          <w:b/>
          <w:color w:val="000000"/>
        </w:rPr>
        <w:t>Ist die Anzahl der abgegebenen Stimmen kleiner oder gleich wie die Zahl der Anwesenden wahlberechtigten Mitglieder, so werden diese Stimmen zur Auswertung herangezogen.</w:t>
      </w:r>
    </w:p>
    <w:p w14:paraId="68BA625D" w14:textId="77777777" w:rsidR="004E6D4B" w:rsidRDefault="004E6D4B" w:rsidP="004E6D4B">
      <w:pPr>
        <w:ind w:left="1440"/>
        <w:rPr>
          <w:b/>
          <w:color w:val="000000"/>
        </w:rPr>
      </w:pPr>
    </w:p>
    <w:p w14:paraId="515C78C1" w14:textId="77777777" w:rsidR="004E6D4B" w:rsidRDefault="004E6D4B" w:rsidP="00136CC9">
      <w:pPr>
        <w:widowControl/>
        <w:numPr>
          <w:ilvl w:val="0"/>
          <w:numId w:val="16"/>
        </w:numPr>
        <w:tabs>
          <w:tab w:val="clear" w:pos="720"/>
          <w:tab w:val="num" w:pos="851"/>
        </w:tabs>
        <w:spacing w:line="240" w:lineRule="auto"/>
        <w:ind w:left="851" w:hanging="491"/>
        <w:rPr>
          <w:b/>
          <w:color w:val="000000"/>
        </w:rPr>
      </w:pPr>
      <w:r>
        <w:rPr>
          <w:b/>
          <w:color w:val="000000"/>
        </w:rPr>
        <w:t>Der Vorsitzende der Wahlkommission gibt das Wahlergebnis in der MV bekannt. Das Wahlergebnis wird in einem Wahlprotokoll festgehalten und den MV-Unterlagen beigeschlossen.</w:t>
      </w:r>
    </w:p>
    <w:p w14:paraId="63915E53" w14:textId="77777777" w:rsidR="004E6D4B" w:rsidRDefault="004E6D4B" w:rsidP="004E6D4B">
      <w:pPr>
        <w:spacing w:line="360" w:lineRule="auto"/>
        <w:rPr>
          <w:b/>
          <w:color w:val="000000"/>
        </w:rPr>
      </w:pPr>
    </w:p>
    <w:p w14:paraId="5ADC8AAA" w14:textId="77777777" w:rsidR="004E6D4B" w:rsidRDefault="004E6D4B" w:rsidP="004E6D4B">
      <w:pPr>
        <w:spacing w:line="360" w:lineRule="auto"/>
        <w:rPr>
          <w:b/>
          <w:color w:val="000000"/>
        </w:rPr>
      </w:pPr>
    </w:p>
    <w:p w14:paraId="59C086E7" w14:textId="77777777" w:rsidR="004E6D4B" w:rsidRDefault="004E6D4B" w:rsidP="004E6D4B">
      <w:pPr>
        <w:pStyle w:val="berschrift1"/>
        <w:jc w:val="center"/>
        <w:rPr>
          <w:i/>
          <w:iCs/>
        </w:rPr>
      </w:pPr>
      <w:bookmarkStart w:id="48" w:name="_Toc91761609"/>
      <w:bookmarkStart w:id="49" w:name="_Toc93990358"/>
      <w:bookmarkStart w:id="50" w:name="_Toc93991909"/>
      <w:bookmarkStart w:id="51" w:name="_Hlk91765209"/>
      <w:r>
        <w:rPr>
          <w:i/>
          <w:iCs/>
        </w:rPr>
        <w:t>§ 11 Die Landesorganisationsleitung</w:t>
      </w:r>
      <w:bookmarkEnd w:id="48"/>
      <w:bookmarkEnd w:id="49"/>
      <w:bookmarkEnd w:id="50"/>
    </w:p>
    <w:bookmarkEnd w:id="51"/>
    <w:p w14:paraId="4A044261" w14:textId="77777777" w:rsidR="004E6D4B" w:rsidRDefault="004E6D4B" w:rsidP="004E6D4B">
      <w:pPr>
        <w:rPr>
          <w:b/>
          <w:color w:val="000000"/>
        </w:rPr>
      </w:pPr>
    </w:p>
    <w:p w14:paraId="5EE5DC0A" w14:textId="4EB37EB3" w:rsidR="00981C50" w:rsidRPr="00A70825" w:rsidRDefault="004E6D4B" w:rsidP="00CC17F5">
      <w:pPr>
        <w:pStyle w:val="Listenabsatz"/>
        <w:numPr>
          <w:ilvl w:val="0"/>
          <w:numId w:val="27"/>
        </w:numPr>
        <w:ind w:left="851" w:hanging="567"/>
        <w:rPr>
          <w:rFonts w:ascii="Arial" w:hAnsi="Arial" w:cs="Arial"/>
          <w:b/>
          <w:color w:val="000000"/>
        </w:rPr>
      </w:pPr>
      <w:r w:rsidRPr="00A70825">
        <w:rPr>
          <w:rFonts w:ascii="Arial" w:hAnsi="Arial" w:cs="Arial"/>
          <w:b/>
          <w:color w:val="000000"/>
        </w:rPr>
        <w:t>Die LOL besteht aus dem Präsidenten / der</w:t>
      </w:r>
      <w:r w:rsidR="00097A8B" w:rsidRPr="00A70825">
        <w:rPr>
          <w:rFonts w:ascii="Arial" w:hAnsi="Arial" w:cs="Arial"/>
          <w:b/>
          <w:color w:val="000000"/>
        </w:rPr>
        <w:t xml:space="preserve"> </w:t>
      </w:r>
      <w:r w:rsidRPr="00A70825">
        <w:rPr>
          <w:rFonts w:ascii="Arial" w:hAnsi="Arial" w:cs="Arial"/>
          <w:b/>
          <w:color w:val="000000"/>
        </w:rPr>
        <w:t>Präsidentin, dem Schriftführer / der Schriftführerin, dem Kassier / der Kassiererin und bis zu drei Beisitzern / Beisitzerinnen.</w:t>
      </w:r>
      <w:bookmarkStart w:id="52" w:name="_Hlk91765300"/>
      <w:r w:rsidR="00981C50" w:rsidRPr="00A70825">
        <w:rPr>
          <w:rFonts w:ascii="Arial" w:hAnsi="Arial" w:cs="Arial"/>
          <w:b/>
          <w:color w:val="000000"/>
        </w:rPr>
        <w:br/>
      </w:r>
    </w:p>
    <w:p w14:paraId="5D88CC89" w14:textId="65487D67" w:rsidR="00981C50" w:rsidRDefault="004E6D4B" w:rsidP="00CC17F5">
      <w:pPr>
        <w:widowControl/>
        <w:numPr>
          <w:ilvl w:val="0"/>
          <w:numId w:val="27"/>
        </w:numPr>
        <w:spacing w:line="240" w:lineRule="auto"/>
        <w:ind w:left="851" w:hanging="567"/>
        <w:rPr>
          <w:b/>
          <w:color w:val="000000"/>
        </w:rPr>
      </w:pPr>
      <w:r w:rsidRPr="00981C50">
        <w:rPr>
          <w:b/>
          <w:color w:val="000000"/>
        </w:rPr>
        <w:t>Die LOL kann bis zu vier Beiräte / Beirätinnen einberufen, die ausschließlich über beratende Funktion verfügen.</w:t>
      </w:r>
      <w:r w:rsidR="00A70825">
        <w:rPr>
          <w:b/>
          <w:color w:val="000000"/>
        </w:rPr>
        <w:t xml:space="preserve"> </w:t>
      </w:r>
    </w:p>
    <w:p w14:paraId="74C25B82" w14:textId="77777777" w:rsidR="00A70825" w:rsidRPr="00981C50" w:rsidRDefault="00A70825" w:rsidP="00CC17F5">
      <w:pPr>
        <w:widowControl/>
        <w:spacing w:line="240" w:lineRule="auto"/>
        <w:ind w:left="851" w:hanging="567"/>
        <w:rPr>
          <w:b/>
          <w:color w:val="000000"/>
        </w:rPr>
      </w:pPr>
    </w:p>
    <w:p w14:paraId="726CEFCB" w14:textId="47CA9677" w:rsidR="00981C50" w:rsidRDefault="007F13BC" w:rsidP="00CC17F5">
      <w:pPr>
        <w:widowControl/>
        <w:numPr>
          <w:ilvl w:val="0"/>
          <w:numId w:val="27"/>
        </w:numPr>
        <w:spacing w:line="240" w:lineRule="auto"/>
        <w:ind w:left="851" w:hanging="567"/>
        <w:rPr>
          <w:b/>
          <w:color w:val="000000"/>
        </w:rPr>
      </w:pPr>
      <w:r w:rsidRPr="00981C50">
        <w:rPr>
          <w:b/>
          <w:color w:val="000000"/>
        </w:rPr>
        <w:t>Die LOL kann einen Geschäftsführer</w:t>
      </w:r>
      <w:r w:rsidR="00F83C08">
        <w:rPr>
          <w:b/>
          <w:color w:val="000000"/>
        </w:rPr>
        <w:t xml:space="preserve"> </w:t>
      </w:r>
      <w:r w:rsidRPr="00981C50">
        <w:rPr>
          <w:b/>
          <w:color w:val="000000"/>
        </w:rPr>
        <w:t>/</w:t>
      </w:r>
      <w:r w:rsidR="00F83C08">
        <w:rPr>
          <w:b/>
          <w:color w:val="000000"/>
        </w:rPr>
        <w:t xml:space="preserve"> </w:t>
      </w:r>
      <w:r w:rsidRPr="00981C50">
        <w:rPr>
          <w:b/>
          <w:color w:val="000000"/>
        </w:rPr>
        <w:t>eine Geschäftsführerin</w:t>
      </w:r>
      <w:r w:rsidR="007340EB" w:rsidRPr="00981C50">
        <w:rPr>
          <w:b/>
          <w:color w:val="000000"/>
        </w:rPr>
        <w:t xml:space="preserve"> einstellen. Der Geschäftsführer/die Geschäftsführerin</w:t>
      </w:r>
      <w:r w:rsidR="00923CCF" w:rsidRPr="00981C50">
        <w:rPr>
          <w:b/>
          <w:color w:val="000000"/>
        </w:rPr>
        <w:t xml:space="preserve"> nimmt ohne Stimmrecht an den Sitzungen der LOL teil.</w:t>
      </w:r>
      <w:r w:rsidR="00D64712" w:rsidRPr="00981C50">
        <w:rPr>
          <w:b/>
          <w:color w:val="000000"/>
        </w:rPr>
        <w:t xml:space="preserve"> </w:t>
      </w:r>
      <w:r w:rsidR="0091754E" w:rsidRPr="00981C50">
        <w:rPr>
          <w:b/>
          <w:color w:val="000000"/>
        </w:rPr>
        <w:t>Für d</w:t>
      </w:r>
      <w:r w:rsidR="00D64712" w:rsidRPr="00981C50">
        <w:rPr>
          <w:b/>
          <w:color w:val="000000"/>
        </w:rPr>
        <w:t xml:space="preserve">ie Aufgaben und Zuständigkeiten des </w:t>
      </w:r>
      <w:r w:rsidR="001C27F6" w:rsidRPr="00981C50">
        <w:rPr>
          <w:b/>
          <w:color w:val="000000"/>
        </w:rPr>
        <w:t>Geschäftsführers</w:t>
      </w:r>
      <w:r w:rsidR="00F83C08">
        <w:rPr>
          <w:b/>
          <w:color w:val="000000"/>
        </w:rPr>
        <w:t xml:space="preserve"> </w:t>
      </w:r>
      <w:r w:rsidR="001C27F6" w:rsidRPr="00981C50">
        <w:rPr>
          <w:b/>
          <w:color w:val="000000"/>
        </w:rPr>
        <w:t>/</w:t>
      </w:r>
      <w:r w:rsidR="00F83C08">
        <w:rPr>
          <w:b/>
          <w:color w:val="000000"/>
        </w:rPr>
        <w:t xml:space="preserve"> </w:t>
      </w:r>
      <w:r w:rsidR="001C27F6" w:rsidRPr="00981C50">
        <w:rPr>
          <w:b/>
          <w:color w:val="000000"/>
        </w:rPr>
        <w:t>der Geschäftsführerin hat die LOL eine Geschäftsordnung zu erlassen.</w:t>
      </w:r>
      <w:bookmarkEnd w:id="52"/>
      <w:r w:rsidR="00CC17F5">
        <w:rPr>
          <w:b/>
          <w:color w:val="000000"/>
        </w:rPr>
        <w:t xml:space="preserve"> </w:t>
      </w:r>
    </w:p>
    <w:p w14:paraId="03874379" w14:textId="77777777" w:rsidR="00CC17F5" w:rsidRPr="00CE7E6A" w:rsidRDefault="00CC17F5" w:rsidP="00CC17F5">
      <w:pPr>
        <w:widowControl/>
        <w:spacing w:line="240" w:lineRule="auto"/>
        <w:rPr>
          <w:b/>
          <w:color w:val="000000"/>
        </w:rPr>
      </w:pPr>
    </w:p>
    <w:p w14:paraId="0E2D92E6" w14:textId="3989B18B" w:rsidR="00981C50" w:rsidRPr="00CE7E6A" w:rsidRDefault="004E6D4B" w:rsidP="00CC17F5">
      <w:pPr>
        <w:pStyle w:val="Listenabsatz"/>
        <w:numPr>
          <w:ilvl w:val="0"/>
          <w:numId w:val="27"/>
        </w:numPr>
        <w:ind w:left="851" w:hanging="567"/>
        <w:rPr>
          <w:rFonts w:ascii="Arial" w:hAnsi="Arial" w:cs="Arial"/>
          <w:b/>
          <w:color w:val="000000"/>
        </w:rPr>
      </w:pPr>
      <w:r w:rsidRPr="00CE7E6A">
        <w:rPr>
          <w:rFonts w:ascii="Arial" w:hAnsi="Arial" w:cs="Arial"/>
          <w:b/>
          <w:color w:val="000000"/>
        </w:rPr>
        <w:t>Die LOL hat vierteljährlich mindestens einmal zusammenzutreten; sie kann aber nach Bedarf vom Präsidenten / von der Präsidentin jederzeit oder wenn dies von mindestens zwei Mitglieder der LOL unter Angabe des Grundes verlangt wird, zu einer Sitzung einberufen werden.</w:t>
      </w:r>
      <w:r w:rsidR="00981C50" w:rsidRPr="00CE7E6A">
        <w:rPr>
          <w:rFonts w:ascii="Arial" w:hAnsi="Arial" w:cs="Arial"/>
          <w:b/>
          <w:color w:val="000000"/>
        </w:rPr>
        <w:br/>
      </w:r>
    </w:p>
    <w:p w14:paraId="0086BEB4" w14:textId="2E0197E9" w:rsidR="00140050" w:rsidRPr="00981C50" w:rsidRDefault="004E6D4B" w:rsidP="00CC17F5">
      <w:pPr>
        <w:widowControl/>
        <w:numPr>
          <w:ilvl w:val="0"/>
          <w:numId w:val="27"/>
        </w:numPr>
        <w:spacing w:line="240" w:lineRule="auto"/>
        <w:ind w:left="851" w:hanging="567"/>
        <w:jc w:val="left"/>
        <w:rPr>
          <w:b/>
          <w:color w:val="000000"/>
        </w:rPr>
      </w:pPr>
      <w:r w:rsidRPr="00981C50">
        <w:rPr>
          <w:b/>
          <w:color w:val="000000"/>
        </w:rPr>
        <w:t>Die LOL ist beschlussfähig, wenn mehr als die Hälfte ihrer Mitglieder anwesend sind. Für Beschlüsse über alle Anträge, die in der Leitung gestellt werden, ist mehr als die Hälfte der abgegebenen gültigen Stimmen erforderlich. Bei Stimmengleichheit gibt die Stimme des Präsidenten / der Präsidentin Ausschlag. Wer sich der Stimme enthält, gilt während dieses Wahlvorganges als nicht anwesend. Die Abstimmung ist durch Zuruf, namentlich oder über Antrag geheim vorzunehmen. Tagesordnung, Sitzungsverlauf und Abstimmungs</w:t>
      </w:r>
      <w:r w:rsidRPr="00981C50">
        <w:rPr>
          <w:b/>
          <w:color w:val="000000"/>
        </w:rPr>
        <w:softHyphen/>
        <w:t>ergebnisse sind in einem Protokoll festzuhalten, die gefassten Beschlüsse werden zusätzlich in einem gesonderten Beschluss</w:t>
      </w:r>
      <w:r w:rsidRPr="00981C50">
        <w:rPr>
          <w:b/>
          <w:color w:val="000000"/>
        </w:rPr>
        <w:softHyphen/>
        <w:t>protokoll verzeichnet. Das Protokoll ist vom Schriftführer / von der Schriftführerin und dem Präsidenten / der Präsidentin zu unterfertigen.</w:t>
      </w:r>
      <w:r w:rsidR="00140050" w:rsidRPr="00981C50">
        <w:rPr>
          <w:b/>
          <w:color w:val="000000"/>
        </w:rPr>
        <w:br/>
      </w:r>
    </w:p>
    <w:p w14:paraId="7358193A" w14:textId="6D6CC321" w:rsidR="00140050" w:rsidRPr="00140050" w:rsidRDefault="004E6D4B" w:rsidP="00CC17F5">
      <w:pPr>
        <w:widowControl/>
        <w:numPr>
          <w:ilvl w:val="0"/>
          <w:numId w:val="27"/>
        </w:numPr>
        <w:spacing w:line="240" w:lineRule="auto"/>
        <w:ind w:left="851" w:hanging="567"/>
        <w:jc w:val="left"/>
        <w:rPr>
          <w:b/>
          <w:color w:val="000000"/>
        </w:rPr>
      </w:pPr>
      <w:r w:rsidRPr="00140050">
        <w:rPr>
          <w:b/>
          <w:color w:val="000000"/>
        </w:rPr>
        <w:t>Die Sitzungen der LOL sind nicht öffentlich, Es können jedoch für bestimmte Gebiete Sachverständige ohne Stimmrecht zugezogen werden.</w:t>
      </w:r>
      <w:bookmarkStart w:id="53" w:name="_Hlk91765415"/>
      <w:r w:rsidR="00140050" w:rsidRPr="00140050">
        <w:rPr>
          <w:b/>
          <w:color w:val="000000"/>
        </w:rPr>
        <w:br/>
      </w:r>
    </w:p>
    <w:p w14:paraId="0910D9D0" w14:textId="21206890" w:rsidR="00845F0F" w:rsidRPr="00140050" w:rsidRDefault="004E6D4B" w:rsidP="00CC17F5">
      <w:pPr>
        <w:widowControl/>
        <w:numPr>
          <w:ilvl w:val="0"/>
          <w:numId w:val="27"/>
        </w:numPr>
        <w:spacing w:line="240" w:lineRule="auto"/>
        <w:ind w:left="851" w:hanging="567"/>
        <w:jc w:val="left"/>
        <w:rPr>
          <w:b/>
          <w:color w:val="000000"/>
        </w:rPr>
      </w:pPr>
      <w:r w:rsidRPr="00140050">
        <w:rPr>
          <w:b/>
          <w:color w:val="000000"/>
        </w:rPr>
        <w:t>Nimmt ein Mitglied der LOL an drei aufeinanderfolgenden Sitzungen der LOL-Sitzung ohne triftigen Grund nicht teil, so kommt dies einem Mandatsverzicht gleich. Bei Mandatsverzicht, Mandatsverlust oder bei Ableben eines Leitungsmitgliedes kann die LOL mit Mehrheitsbeschluss ein ordentliches Mitglied an dessen Stelle kooptieren</w:t>
      </w:r>
      <w:bookmarkEnd w:id="53"/>
      <w:r w:rsidRPr="00140050">
        <w:rPr>
          <w:b/>
          <w:color w:val="000000"/>
        </w:rPr>
        <w:t xml:space="preserve"> und weiters alle Rechtsgeschäfte durchführen. Wozu die nachträgliche Genehmigung in der nächsten Landesorganisationssitzung sowie in der nächsten ordentlichen Mitgliederversammlung einzuholen ist.</w:t>
      </w:r>
      <w:r w:rsidR="00845F0F" w:rsidRPr="00140050">
        <w:rPr>
          <w:b/>
          <w:color w:val="000000"/>
        </w:rPr>
        <w:br/>
      </w:r>
    </w:p>
    <w:p w14:paraId="3571DBFF" w14:textId="4E680EE9" w:rsidR="00713A85" w:rsidRPr="00845F0F" w:rsidRDefault="004E6D4B" w:rsidP="00CC17F5">
      <w:pPr>
        <w:widowControl/>
        <w:numPr>
          <w:ilvl w:val="0"/>
          <w:numId w:val="27"/>
        </w:numPr>
        <w:spacing w:line="240" w:lineRule="auto"/>
        <w:ind w:left="851" w:hanging="567"/>
        <w:jc w:val="left"/>
        <w:rPr>
          <w:b/>
          <w:color w:val="000000"/>
        </w:rPr>
      </w:pPr>
      <w:r w:rsidRPr="00845F0F">
        <w:rPr>
          <w:b/>
          <w:color w:val="000000"/>
        </w:rPr>
        <w:t>Fällt die LOL überhaupt oder auf unvorhersehbare lange Zeit aus, ist jeder Wirtschaftsprüfer / Wirtschaftsprüferin verpflichtet, unverzüglich eine außerordentliche Mitgliederversammlung zum Zweck der Neuwahl einer LOL einzuberufen. Sollten auch die Wirtschaftsprüfer / Wirtschaftsprüferinnen handlungsunfähig sein, hat jedes ordentliche Mitglied, das die Notsituation erkennt, unverzüglich die Bestellung eines Kurators / einer Kuratorin beim zuständigen Gericht zu beantragen, der umgehend eine außerordentliche Mitgliederversammlung einzuberufen hat</w:t>
      </w:r>
      <w:bookmarkStart w:id="54" w:name="_Hlk91765941"/>
      <w:r w:rsidR="002B27B3" w:rsidRPr="00845F0F">
        <w:rPr>
          <w:b/>
          <w:color w:val="000000"/>
        </w:rPr>
        <w:t>.</w:t>
      </w:r>
      <w:r w:rsidR="00713A85" w:rsidRPr="00845F0F">
        <w:rPr>
          <w:b/>
          <w:color w:val="000000"/>
        </w:rPr>
        <w:br/>
      </w:r>
    </w:p>
    <w:p w14:paraId="4D7412B8" w14:textId="057D5D53" w:rsidR="00AF3FA6" w:rsidRPr="00713A85" w:rsidRDefault="002B27B3" w:rsidP="00CC17F5">
      <w:pPr>
        <w:widowControl/>
        <w:numPr>
          <w:ilvl w:val="0"/>
          <w:numId w:val="27"/>
        </w:numPr>
        <w:spacing w:line="240" w:lineRule="auto"/>
        <w:ind w:left="851" w:hanging="567"/>
        <w:jc w:val="left"/>
        <w:rPr>
          <w:b/>
          <w:color w:val="000000"/>
        </w:rPr>
      </w:pPr>
      <w:r w:rsidRPr="00713A85">
        <w:rPr>
          <w:b/>
          <w:color w:val="000000"/>
        </w:rPr>
        <w:t xml:space="preserve">Die </w:t>
      </w:r>
      <w:r w:rsidR="004E6D4B" w:rsidRPr="00713A85">
        <w:rPr>
          <w:b/>
          <w:color w:val="000000"/>
        </w:rPr>
        <w:t>Vorstandsmitglieder können jederzeit schriftlich ihren Rücktritt erklären.</w:t>
      </w:r>
      <w:bookmarkEnd w:id="54"/>
      <w:r w:rsidR="00AF3FA6" w:rsidRPr="00713A85">
        <w:rPr>
          <w:b/>
          <w:color w:val="000000"/>
        </w:rPr>
        <w:br/>
      </w:r>
    </w:p>
    <w:p w14:paraId="1B2EE362" w14:textId="54B79E5E" w:rsidR="007853CE" w:rsidRDefault="00AF3FA6" w:rsidP="00CC17F5">
      <w:pPr>
        <w:widowControl/>
        <w:numPr>
          <w:ilvl w:val="0"/>
          <w:numId w:val="27"/>
        </w:numPr>
        <w:spacing w:line="240" w:lineRule="auto"/>
        <w:ind w:left="851" w:hanging="567"/>
        <w:jc w:val="left"/>
        <w:rPr>
          <w:b/>
          <w:color w:val="000000"/>
        </w:rPr>
      </w:pPr>
      <w:r>
        <w:rPr>
          <w:b/>
          <w:color w:val="000000"/>
        </w:rPr>
        <w:t>Je</w:t>
      </w:r>
      <w:r w:rsidR="004E6D4B" w:rsidRPr="002B27B3">
        <w:rPr>
          <w:b/>
          <w:color w:val="000000"/>
        </w:rPr>
        <w:t xml:space="preserve">des Mitglied der LOL ist über die Inhalte der LOL-Sitzungen zu absolutem Stillschweigen verpflichtet. Wird dieser Verschwiegenheitspflicht </w:t>
      </w:r>
      <w:r w:rsidR="00B73C65" w:rsidRPr="002B27B3">
        <w:rPr>
          <w:b/>
          <w:color w:val="000000"/>
        </w:rPr>
        <w:t>nachgewiesener Weise</w:t>
      </w:r>
      <w:r w:rsidR="004E6D4B" w:rsidRPr="002B27B3">
        <w:rPr>
          <w:b/>
          <w:color w:val="000000"/>
        </w:rPr>
        <w:t xml:space="preserve"> nicht entsprochen, kann dies den sofortigen Mandatsverlust bedeuten</w:t>
      </w:r>
      <w:r w:rsidR="000F71F1" w:rsidRPr="002B27B3">
        <w:rPr>
          <w:b/>
          <w:color w:val="000000"/>
        </w:rPr>
        <w:t>.</w:t>
      </w:r>
      <w:bookmarkStart w:id="55" w:name="_Hlk91766165"/>
      <w:r w:rsidR="007853CE">
        <w:rPr>
          <w:b/>
          <w:color w:val="000000"/>
        </w:rPr>
        <w:br/>
      </w:r>
    </w:p>
    <w:p w14:paraId="3A140837" w14:textId="701CC7EE" w:rsidR="004E6D4B" w:rsidRPr="002B27B3" w:rsidRDefault="004E6D4B" w:rsidP="00CE7E6A">
      <w:pPr>
        <w:widowControl/>
        <w:numPr>
          <w:ilvl w:val="0"/>
          <w:numId w:val="27"/>
        </w:numPr>
        <w:spacing w:line="240" w:lineRule="auto"/>
        <w:ind w:left="851" w:hanging="567"/>
        <w:jc w:val="left"/>
        <w:rPr>
          <w:b/>
          <w:color w:val="000000"/>
        </w:rPr>
      </w:pPr>
      <w:r w:rsidRPr="002B27B3">
        <w:rPr>
          <w:b/>
          <w:color w:val="000000"/>
        </w:rPr>
        <w:t>Der LOL obliegt:</w:t>
      </w:r>
    </w:p>
    <w:bookmarkEnd w:id="55"/>
    <w:p w14:paraId="6F8005D8" w14:textId="77777777" w:rsidR="004E6D4B"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Die Verwaltung der Einrichtungen und des Vermögens der Landesorganisation</w:t>
      </w:r>
    </w:p>
    <w:p w14:paraId="1D6D32BF" w14:textId="77777777" w:rsidR="004E6D4B"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 xml:space="preserve">die Beratung und Beschlussfassung über Maßnahmen zur Verwirklichung der Aufgaben des BSVK (siehe § 2 dieses Statutes) </w:t>
      </w:r>
    </w:p>
    <w:p w14:paraId="014085DC" w14:textId="77777777" w:rsidR="004E6D4B"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die Beratung und Beschlussfassung über die ihr zugewiesenen Anträge</w:t>
      </w:r>
    </w:p>
    <w:p w14:paraId="235BEC71" w14:textId="77777777" w:rsidR="004E6D4B"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die Einberufung der Mitgliederversammlung, die Festsetzung der Tagesordnung für diese und die Behandlung der an die Mitglieder</w:t>
      </w:r>
      <w:r>
        <w:rPr>
          <w:b/>
          <w:color w:val="000000"/>
        </w:rPr>
        <w:softHyphen/>
        <w:t>versammlung zu stellenden Anträge</w:t>
      </w:r>
    </w:p>
    <w:p w14:paraId="188A6247" w14:textId="6A28E982" w:rsidR="004E6D4B"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die Bestellung von Ausschüssen oder Einzelpersonen für die Bearbeitung oder Beaufsichtigung bestimmter, sachlich abge</w:t>
      </w:r>
      <w:r>
        <w:rPr>
          <w:b/>
          <w:color w:val="000000"/>
        </w:rPr>
        <w:softHyphen/>
        <w:t>grenzter Angelegenheiten</w:t>
      </w:r>
      <w:r w:rsidR="0056040D">
        <w:rPr>
          <w:b/>
          <w:color w:val="000000"/>
        </w:rPr>
        <w:t xml:space="preserve"> </w:t>
      </w:r>
    </w:p>
    <w:p w14:paraId="0FE8F7C1" w14:textId="77777777" w:rsidR="004E6D4B"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die Einsetzung von Gremien und Fachgruppen. Die Richtlinien der Gremien werden von der LOL vorgegeben. Die Fachgruppen haben Richtlinien auszuarbeiten, die der LOL zur Genehmigung vorzulegen sind,</w:t>
      </w:r>
    </w:p>
    <w:p w14:paraId="77755A8C" w14:textId="77777777" w:rsidR="004E6D4B"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 xml:space="preserve">die Entscheidung über Aufnahme und Kündigung der Angestellten des BSVK </w:t>
      </w:r>
    </w:p>
    <w:p w14:paraId="6C1FB497" w14:textId="77777777" w:rsidR="004E6D4B"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die Entsendung von Mitgliedern in die Verbandsleitung des BSVÖ sowie die Entsendung von Verbandsdelegierten</w:t>
      </w:r>
    </w:p>
    <w:p w14:paraId="175FF387" w14:textId="77777777" w:rsidR="004E6D4B"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die Aufnahme von Mitgliedern (siehe § 5 (3) dieses Statutes), so wie die Feststellung des Verlustes der Mitgliedschaft</w:t>
      </w:r>
    </w:p>
    <w:p w14:paraId="570E4075" w14:textId="77777777" w:rsidR="004E6D4B" w:rsidRDefault="004E6D4B" w:rsidP="00CE7E6A">
      <w:pPr>
        <w:pStyle w:val="Listenabsatz"/>
        <w:numPr>
          <w:ilvl w:val="0"/>
          <w:numId w:val="19"/>
        </w:numPr>
        <w:tabs>
          <w:tab w:val="clear" w:pos="1440"/>
          <w:tab w:val="num" w:pos="1560"/>
        </w:tabs>
        <w:ind w:left="1560" w:hanging="426"/>
        <w:jc w:val="both"/>
        <w:rPr>
          <w:rFonts w:ascii="Arial" w:hAnsi="Arial" w:cs="Arial"/>
          <w:b/>
          <w:color w:val="000000"/>
        </w:rPr>
      </w:pPr>
      <w:r>
        <w:rPr>
          <w:rFonts w:ascii="Arial" w:hAnsi="Arial" w:cs="Arial"/>
          <w:b/>
          <w:color w:val="000000"/>
        </w:rPr>
        <w:t>Die Festsetzung des Mitgliedsbeitrages</w:t>
      </w:r>
    </w:p>
    <w:p w14:paraId="58CBAE1B" w14:textId="77777777" w:rsidR="004E6D4B"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Bekanntgabe einer Statutenänderung, die Einfluss auf die abgabenrechtlichen Begünstigungen hat, an das zuständige Finanzamt binnen einer Frist von einem Monat.</w:t>
      </w:r>
    </w:p>
    <w:p w14:paraId="57C0D108" w14:textId="77777777" w:rsidR="0051798F" w:rsidRDefault="004E6D4B" w:rsidP="00CE7E6A">
      <w:pPr>
        <w:widowControl/>
        <w:numPr>
          <w:ilvl w:val="0"/>
          <w:numId w:val="19"/>
        </w:numPr>
        <w:tabs>
          <w:tab w:val="clear" w:pos="1440"/>
          <w:tab w:val="num" w:pos="1560"/>
        </w:tabs>
        <w:spacing w:line="240" w:lineRule="auto"/>
        <w:ind w:left="1560" w:hanging="426"/>
        <w:rPr>
          <w:b/>
          <w:color w:val="000000"/>
        </w:rPr>
      </w:pPr>
      <w:r>
        <w:rPr>
          <w:b/>
          <w:color w:val="000000"/>
        </w:rPr>
        <w:t>Für den Fall der Spendenbegünstigung: Ergreifen von Maßnahmen zur Erfüllung der Datenübermittlungsverpflichtung gemäß § 18 Abs 8 E</w:t>
      </w:r>
      <w:r w:rsidR="00C65C79">
        <w:rPr>
          <w:b/>
          <w:color w:val="000000"/>
        </w:rPr>
        <w:t>s</w:t>
      </w:r>
      <w:r>
        <w:rPr>
          <w:b/>
          <w:color w:val="000000"/>
        </w:rPr>
        <w:t>tG</w:t>
      </w:r>
      <w:r w:rsidR="00C65C79">
        <w:rPr>
          <w:b/>
          <w:color w:val="000000"/>
        </w:rPr>
        <w:t>.</w:t>
      </w:r>
    </w:p>
    <w:p w14:paraId="2228290C" w14:textId="77777777" w:rsidR="000A5367" w:rsidRPr="00FE7620" w:rsidRDefault="000A5367" w:rsidP="00940950">
      <w:pPr>
        <w:ind w:left="709" w:hanging="425"/>
      </w:pPr>
    </w:p>
    <w:p w14:paraId="14EFF72F" w14:textId="6D0CA4A2" w:rsidR="00606FD8" w:rsidRDefault="004E6D4B" w:rsidP="00CC17F5">
      <w:pPr>
        <w:widowControl/>
        <w:numPr>
          <w:ilvl w:val="0"/>
          <w:numId w:val="33"/>
        </w:numPr>
        <w:spacing w:line="240" w:lineRule="auto"/>
        <w:ind w:left="851" w:hanging="567"/>
        <w:rPr>
          <w:b/>
          <w:color w:val="000000"/>
        </w:rPr>
      </w:pPr>
      <w:bookmarkStart w:id="56" w:name="_Hlk91766015"/>
      <w:r w:rsidRPr="00606FD8">
        <w:rPr>
          <w:b/>
          <w:color w:val="000000"/>
        </w:rPr>
        <w:t>Unbeschadet des § 9.12 dieser Statuten ist die LOL ermächtigt, selbst eine Statutenänderung zu beschließen, falls eine Änderung der Statuten erforderlich ist, um den Gemeinnützigkeitsstatus und den Status als spendenbegünstigte Organisation iSd § 4a EStG 1988 des Vereins zu erlangen und/oder den Gemeinnützigkeitsstatus und den Status als spendenbegünstigte Organisation iSd § 4a EStG 1988 aufrecht zu erhalten. Der Umfang dieser Ermächtigung ist auf jene notwendigen Änderungen beschränkt, die von den zuständigen Behörden gefordert werden oder die sich aus den anwendbaren Gesetzen ergeben. Ein solcher Beschluss des Vorstands erfordert eine Zweidrittelmehrheit der an der Beschlussfassung teilnehmenden stimmberechtigten LOL-Mitglieder. Über eine solche Statutenänderung sind die Mitglieder spätestens in der nächstfolgenden Mitgliederversammlung nachträglich zu informieren</w:t>
      </w:r>
      <w:r w:rsidR="00606FD8" w:rsidRPr="00606FD8">
        <w:rPr>
          <w:b/>
          <w:color w:val="000000"/>
        </w:rPr>
        <w:t>.</w:t>
      </w:r>
      <w:r w:rsidR="00940950">
        <w:rPr>
          <w:b/>
          <w:color w:val="000000"/>
        </w:rPr>
        <w:t xml:space="preserve"> </w:t>
      </w:r>
    </w:p>
    <w:p w14:paraId="54EA7594" w14:textId="77777777" w:rsidR="00606FD8" w:rsidRDefault="00606FD8" w:rsidP="00CC17F5">
      <w:pPr>
        <w:pStyle w:val="Listenabsatz"/>
        <w:ind w:left="851" w:hanging="567"/>
        <w:rPr>
          <w:b/>
          <w:color w:val="000000"/>
        </w:rPr>
      </w:pPr>
    </w:p>
    <w:p w14:paraId="1D515728" w14:textId="1CFB34EB" w:rsidR="004E6D4B" w:rsidRPr="00606FD8" w:rsidRDefault="00CC17F5" w:rsidP="00CC17F5">
      <w:pPr>
        <w:widowControl/>
        <w:numPr>
          <w:ilvl w:val="0"/>
          <w:numId w:val="33"/>
        </w:numPr>
        <w:tabs>
          <w:tab w:val="clear" w:pos="1440"/>
          <w:tab w:val="num" w:pos="709"/>
        </w:tabs>
        <w:spacing w:line="240" w:lineRule="auto"/>
        <w:ind w:left="851" w:hanging="567"/>
        <w:rPr>
          <w:b/>
          <w:color w:val="000000"/>
        </w:rPr>
      </w:pPr>
      <w:r>
        <w:rPr>
          <w:b/>
          <w:color w:val="000000"/>
        </w:rPr>
        <w:t xml:space="preserve"> </w:t>
      </w:r>
      <w:r w:rsidR="009D172C">
        <w:rPr>
          <w:b/>
          <w:color w:val="000000"/>
        </w:rPr>
        <w:tab/>
      </w:r>
      <w:r w:rsidR="004E6D4B" w:rsidRPr="00606FD8">
        <w:rPr>
          <w:b/>
          <w:color w:val="000000"/>
        </w:rPr>
        <w:t>Die LOL Sitzungen können auch virtuell abgehalten werden, wenn sich nicht binnen 5 Werktagen die Hälfte der Vorstandsmitglieder gegen die virtuelle Abhaltung schriftlich ausspricht. In diesem Fall hat die Sitzung physisch stattzufinden. In dringenden Fällen können Umlaufbeschlüsse zur Beratung und Entscheidungs</w:t>
      </w:r>
      <w:r w:rsidR="004E6D4B" w:rsidRPr="00606FD8">
        <w:rPr>
          <w:b/>
          <w:color w:val="000000"/>
        </w:rPr>
        <w:softHyphen/>
        <w:t>findung verwendet werden. Die Mindestfrist für die Durchführung eines Umlaufbeschlusses beträgt 7 Werktage. Ein Antrag per Umlaufbeschluss benötigt die Mehrheit aller Vorstandsmitglieder. Wird ein Umlaufbeschluss durchgeführt, ist der Antrag und das Ergebnis dem nächsten Sitzungsprotokoll anzuhängen. Ist die Hälfte der Vorstandsmitglieder binnen der gesetzten Frist gegen die Abhaltung des Umlaufbeschlusses, hat binnen zwei Wochen eine Vorstandssitzung stattzufinden, bei der der Antrag ein Tagesordnungspunkt ist. Die Rechtsgeschäfte zwischen Landesorganisationsmitgliedern und dem Verein, sowie zwischen BSVÖ und der Landesorganisation bedürfen zu ihrer Gültigkeit der Zustimmung der LOL.</w:t>
      </w:r>
    </w:p>
    <w:bookmarkEnd w:id="56"/>
    <w:p w14:paraId="54895579" w14:textId="77777777" w:rsidR="004E6D4B" w:rsidRDefault="004E6D4B" w:rsidP="00CC17F5">
      <w:pPr>
        <w:ind w:left="851" w:hanging="567"/>
        <w:rPr>
          <w:b/>
          <w:color w:val="000000"/>
        </w:rPr>
      </w:pPr>
    </w:p>
    <w:p w14:paraId="3F0F3B17" w14:textId="6C29EDCA" w:rsidR="004E6D4B" w:rsidRDefault="004E6D4B" w:rsidP="00CC17F5">
      <w:pPr>
        <w:ind w:left="851" w:hanging="567"/>
        <w:rPr>
          <w:b/>
          <w:color w:val="000000"/>
        </w:rPr>
      </w:pPr>
      <w:r>
        <w:rPr>
          <w:b/>
          <w:color w:val="000000"/>
        </w:rPr>
        <w:t xml:space="preserve">(14) </w:t>
      </w:r>
      <w:r w:rsidR="009D172C">
        <w:rPr>
          <w:b/>
          <w:color w:val="000000"/>
        </w:rPr>
        <w:tab/>
      </w:r>
      <w:r>
        <w:rPr>
          <w:b/>
          <w:color w:val="000000"/>
        </w:rPr>
        <w:t>Der Kassier / Die Kassiererin ist für die Kassengebarung und für die</w:t>
      </w:r>
      <w:r w:rsidR="00B12199">
        <w:rPr>
          <w:b/>
          <w:color w:val="000000"/>
        </w:rPr>
        <w:t xml:space="preserve"> </w:t>
      </w:r>
      <w:r>
        <w:rPr>
          <w:b/>
          <w:color w:val="000000"/>
        </w:rPr>
        <w:t>buchmäßig ausgewiesenen Bestände in der Kasse der Landesorganisation verantwortlich.</w:t>
      </w:r>
    </w:p>
    <w:p w14:paraId="43854049" w14:textId="1F945718" w:rsidR="004E6D4B" w:rsidRDefault="004E6D4B" w:rsidP="00CC17F5">
      <w:pPr>
        <w:ind w:left="851" w:hanging="567"/>
        <w:rPr>
          <w:b/>
          <w:iCs/>
          <w:color w:val="000000"/>
        </w:rPr>
      </w:pPr>
      <w:r>
        <w:rPr>
          <w:b/>
          <w:color w:val="000000"/>
        </w:rPr>
        <w:t xml:space="preserve">(15) </w:t>
      </w:r>
      <w:r w:rsidR="009D172C">
        <w:rPr>
          <w:b/>
          <w:color w:val="000000"/>
        </w:rPr>
        <w:tab/>
      </w:r>
      <w:r>
        <w:rPr>
          <w:b/>
          <w:color w:val="000000"/>
        </w:rPr>
        <w:t xml:space="preserve">Dem Schriftführer / Der Schriftführerin obliegt die Abfassung der </w:t>
      </w:r>
      <w:r>
        <w:rPr>
          <w:b/>
          <w:iCs/>
          <w:color w:val="000000"/>
        </w:rPr>
        <w:t>Protokolle über die Generalversammlungen und über die Sitzungen der LOL.</w:t>
      </w:r>
    </w:p>
    <w:p w14:paraId="4FEAFC6B" w14:textId="77777777" w:rsidR="00940950" w:rsidRDefault="00940950" w:rsidP="00B12199">
      <w:pPr>
        <w:ind w:left="851" w:hanging="567"/>
        <w:rPr>
          <w:b/>
          <w:iCs/>
          <w:color w:val="000000"/>
        </w:rPr>
      </w:pPr>
    </w:p>
    <w:p w14:paraId="7F9298B5" w14:textId="77777777" w:rsidR="00940950" w:rsidRDefault="00940950" w:rsidP="00B12199">
      <w:pPr>
        <w:ind w:left="851" w:hanging="567"/>
        <w:rPr>
          <w:b/>
          <w:iCs/>
          <w:color w:val="000000"/>
        </w:rPr>
      </w:pPr>
    </w:p>
    <w:p w14:paraId="0AA81133" w14:textId="77777777" w:rsidR="00940950" w:rsidRDefault="00940950" w:rsidP="00B12199">
      <w:pPr>
        <w:ind w:left="851" w:hanging="567"/>
        <w:rPr>
          <w:b/>
          <w:iCs/>
          <w:color w:val="000000"/>
        </w:rPr>
      </w:pPr>
    </w:p>
    <w:p w14:paraId="57AD5026" w14:textId="77777777" w:rsidR="00940950" w:rsidRDefault="00940950" w:rsidP="00B12199">
      <w:pPr>
        <w:ind w:left="851" w:hanging="567"/>
        <w:rPr>
          <w:b/>
          <w:iCs/>
          <w:color w:val="000000"/>
        </w:rPr>
      </w:pPr>
    </w:p>
    <w:p w14:paraId="6EE5636B" w14:textId="77777777" w:rsidR="00940950" w:rsidRDefault="00940950" w:rsidP="00B12199">
      <w:pPr>
        <w:ind w:left="851" w:hanging="567"/>
        <w:rPr>
          <w:b/>
          <w:iCs/>
          <w:color w:val="000000"/>
        </w:rPr>
      </w:pPr>
    </w:p>
    <w:p w14:paraId="58F2ED52" w14:textId="77777777" w:rsidR="00940950" w:rsidRDefault="00940950" w:rsidP="00B12199">
      <w:pPr>
        <w:ind w:left="851" w:hanging="567"/>
        <w:rPr>
          <w:b/>
          <w:iCs/>
          <w:color w:val="000000"/>
        </w:rPr>
      </w:pPr>
    </w:p>
    <w:p w14:paraId="69FFFEE4" w14:textId="77777777" w:rsidR="004E6D4B" w:rsidRDefault="004E6D4B" w:rsidP="004E6D4B">
      <w:pPr>
        <w:pStyle w:val="berschrift1"/>
        <w:jc w:val="center"/>
        <w:rPr>
          <w:i/>
          <w:iCs/>
        </w:rPr>
      </w:pPr>
      <w:bookmarkStart w:id="57" w:name="_Toc91761610"/>
      <w:bookmarkStart w:id="58" w:name="_Toc93990359"/>
      <w:bookmarkStart w:id="59" w:name="_Toc93991910"/>
      <w:r>
        <w:rPr>
          <w:i/>
          <w:iCs/>
        </w:rPr>
        <w:t xml:space="preserve">§ 12 Der Präsident / Die </w:t>
      </w:r>
      <w:bookmarkEnd w:id="57"/>
      <w:bookmarkEnd w:id="58"/>
      <w:bookmarkEnd w:id="59"/>
      <w:r>
        <w:rPr>
          <w:i/>
          <w:iCs/>
        </w:rPr>
        <w:t>Präsidentin</w:t>
      </w:r>
    </w:p>
    <w:p w14:paraId="1CE270E2" w14:textId="77777777" w:rsidR="004E6D4B" w:rsidRDefault="004E6D4B" w:rsidP="004E6D4B">
      <w:pPr>
        <w:ind w:left="1800"/>
        <w:rPr>
          <w:b/>
          <w:color w:val="000000"/>
        </w:rPr>
      </w:pPr>
    </w:p>
    <w:p w14:paraId="361151D6" w14:textId="77777777" w:rsidR="004E6D4B" w:rsidRDefault="004E6D4B" w:rsidP="004E6D4B">
      <w:pPr>
        <w:widowControl/>
        <w:numPr>
          <w:ilvl w:val="0"/>
          <w:numId w:val="20"/>
        </w:numPr>
        <w:spacing w:line="240" w:lineRule="auto"/>
        <w:jc w:val="left"/>
        <w:rPr>
          <w:b/>
          <w:color w:val="000000"/>
        </w:rPr>
      </w:pPr>
      <w:r>
        <w:rPr>
          <w:b/>
          <w:color w:val="000000"/>
        </w:rPr>
        <w:t>Dem Präsidenten / Der Präsidentin obliegt:</w:t>
      </w:r>
    </w:p>
    <w:p w14:paraId="517D605F" w14:textId="77777777" w:rsidR="004E6D4B" w:rsidRDefault="004E6D4B" w:rsidP="004E6D4B">
      <w:pPr>
        <w:widowControl/>
        <w:numPr>
          <w:ilvl w:val="0"/>
          <w:numId w:val="21"/>
        </w:numPr>
        <w:spacing w:line="240" w:lineRule="auto"/>
        <w:rPr>
          <w:b/>
          <w:color w:val="000000"/>
        </w:rPr>
      </w:pPr>
      <w:r>
        <w:rPr>
          <w:b/>
          <w:color w:val="000000"/>
        </w:rPr>
        <w:t xml:space="preserve">der Vorsitz in der Mitgliederversammlung, in den Sitzungen der LOL, </w:t>
      </w:r>
    </w:p>
    <w:p w14:paraId="51E7105A" w14:textId="77777777" w:rsidR="004E6D4B" w:rsidRDefault="004E6D4B" w:rsidP="004E6D4B">
      <w:pPr>
        <w:widowControl/>
        <w:numPr>
          <w:ilvl w:val="0"/>
          <w:numId w:val="21"/>
        </w:numPr>
        <w:spacing w:line="240" w:lineRule="auto"/>
        <w:rPr>
          <w:b/>
          <w:color w:val="000000"/>
        </w:rPr>
      </w:pPr>
      <w:r>
        <w:rPr>
          <w:b/>
          <w:color w:val="000000"/>
        </w:rPr>
        <w:t>die Erstattung des Tätigkeitsberichtes und Vorlage einer Zusammenfassung der Bilanz und der Gewinn- und Verlustrechnung in der MV,</w:t>
      </w:r>
    </w:p>
    <w:p w14:paraId="286B1F7E" w14:textId="77777777" w:rsidR="004E6D4B" w:rsidRDefault="004E6D4B" w:rsidP="004E6D4B">
      <w:pPr>
        <w:widowControl/>
        <w:numPr>
          <w:ilvl w:val="0"/>
          <w:numId w:val="21"/>
        </w:numPr>
        <w:spacing w:line="240" w:lineRule="auto"/>
        <w:rPr>
          <w:b/>
          <w:color w:val="000000"/>
        </w:rPr>
      </w:pPr>
      <w:r>
        <w:rPr>
          <w:b/>
          <w:color w:val="000000"/>
        </w:rPr>
        <w:t>die Durchführung der Beschlüsse der Mitgliederversammlung und der LOL,</w:t>
      </w:r>
    </w:p>
    <w:p w14:paraId="30A3F399" w14:textId="77777777" w:rsidR="004E6D4B" w:rsidRDefault="004E6D4B" w:rsidP="004E6D4B">
      <w:pPr>
        <w:widowControl/>
        <w:numPr>
          <w:ilvl w:val="0"/>
          <w:numId w:val="21"/>
        </w:numPr>
        <w:spacing w:line="240" w:lineRule="auto"/>
        <w:rPr>
          <w:b/>
          <w:color w:val="000000"/>
        </w:rPr>
      </w:pPr>
      <w:r>
        <w:rPr>
          <w:b/>
          <w:color w:val="000000"/>
        </w:rPr>
        <w:t>die Einberufung der Sitzungen der LOL,</w:t>
      </w:r>
    </w:p>
    <w:p w14:paraId="1CC511B8" w14:textId="77777777" w:rsidR="004E6D4B" w:rsidRDefault="004E6D4B" w:rsidP="004E6D4B">
      <w:pPr>
        <w:widowControl/>
        <w:numPr>
          <w:ilvl w:val="0"/>
          <w:numId w:val="21"/>
        </w:numPr>
        <w:spacing w:line="240" w:lineRule="auto"/>
        <w:rPr>
          <w:b/>
          <w:color w:val="000000"/>
        </w:rPr>
      </w:pPr>
      <w:r>
        <w:rPr>
          <w:b/>
          <w:color w:val="000000"/>
        </w:rPr>
        <w:t xml:space="preserve">die Vertretung des </w:t>
      </w:r>
      <w:r>
        <w:rPr>
          <w:b/>
          <w:color w:val="000000"/>
          <w:u w:val="single"/>
        </w:rPr>
        <w:t>BSVK</w:t>
      </w:r>
      <w:r>
        <w:rPr>
          <w:b/>
          <w:color w:val="000000"/>
        </w:rPr>
        <w:t xml:space="preserve"> nach innen und nach außen,</w:t>
      </w:r>
    </w:p>
    <w:p w14:paraId="4F459137" w14:textId="77777777" w:rsidR="004E6D4B" w:rsidRDefault="004E6D4B" w:rsidP="004E6D4B">
      <w:pPr>
        <w:widowControl/>
        <w:numPr>
          <w:ilvl w:val="0"/>
          <w:numId w:val="21"/>
        </w:numPr>
        <w:spacing w:line="240" w:lineRule="auto"/>
        <w:rPr>
          <w:b/>
          <w:color w:val="000000"/>
        </w:rPr>
      </w:pPr>
      <w:r>
        <w:rPr>
          <w:b/>
          <w:color w:val="000000"/>
        </w:rPr>
        <w:t xml:space="preserve">die Vertretung des </w:t>
      </w:r>
      <w:r>
        <w:rPr>
          <w:b/>
          <w:color w:val="000000"/>
          <w:u w:val="single"/>
        </w:rPr>
        <w:t>BSVK</w:t>
      </w:r>
      <w:r>
        <w:rPr>
          <w:b/>
          <w:color w:val="000000"/>
        </w:rPr>
        <w:t xml:space="preserve"> im Vorstand des BSVÖ, wobei der Präsident / die Präsidentin auch ein Vereinsmitglied mit seiner/ihrer Vertretung bevollmächtigen kann,</w:t>
      </w:r>
    </w:p>
    <w:p w14:paraId="3AE0CEDC" w14:textId="77777777" w:rsidR="004E6D4B" w:rsidRDefault="004E6D4B" w:rsidP="004E6D4B">
      <w:pPr>
        <w:widowControl/>
        <w:numPr>
          <w:ilvl w:val="0"/>
          <w:numId w:val="21"/>
        </w:numPr>
        <w:spacing w:line="240" w:lineRule="auto"/>
        <w:rPr>
          <w:b/>
          <w:color w:val="000000"/>
        </w:rPr>
      </w:pPr>
      <w:r>
        <w:rPr>
          <w:b/>
          <w:color w:val="000000"/>
        </w:rPr>
        <w:t>Vertretung des BSVK bei den Landesbehörden und in Absprache mit dem Präsidenten / der Präsidentin des BSVÖ bei den Bundesbehörden,</w:t>
      </w:r>
    </w:p>
    <w:p w14:paraId="5D6CACA1" w14:textId="77777777" w:rsidR="004E6D4B" w:rsidRDefault="004E6D4B" w:rsidP="004E6D4B">
      <w:pPr>
        <w:widowControl/>
        <w:numPr>
          <w:ilvl w:val="0"/>
          <w:numId w:val="21"/>
        </w:numPr>
        <w:spacing w:line="240" w:lineRule="auto"/>
        <w:rPr>
          <w:b/>
          <w:color w:val="000000"/>
        </w:rPr>
      </w:pPr>
      <w:r>
        <w:rPr>
          <w:b/>
          <w:color w:val="000000"/>
        </w:rPr>
        <w:t>die Berichterstattung über die derzeit behandelten Angelegenheiten in der LOL,</w:t>
      </w:r>
    </w:p>
    <w:p w14:paraId="2D278D1B" w14:textId="77777777" w:rsidR="004E6D4B" w:rsidRDefault="004E6D4B" w:rsidP="004E6D4B">
      <w:pPr>
        <w:widowControl/>
        <w:numPr>
          <w:ilvl w:val="0"/>
          <w:numId w:val="21"/>
        </w:numPr>
        <w:spacing w:line="240" w:lineRule="auto"/>
        <w:rPr>
          <w:b/>
          <w:color w:val="000000"/>
        </w:rPr>
      </w:pPr>
      <w:r>
        <w:rPr>
          <w:b/>
          <w:color w:val="000000"/>
        </w:rPr>
        <w:t xml:space="preserve">die planvolle und nachhaltige Entwicklung der Landesorganisation im Sinne der Aufgaben des BSVK, </w:t>
      </w:r>
    </w:p>
    <w:p w14:paraId="615D1EDF" w14:textId="77777777" w:rsidR="004E6D4B" w:rsidRDefault="004E6D4B" w:rsidP="004E6D4B">
      <w:pPr>
        <w:widowControl/>
        <w:numPr>
          <w:ilvl w:val="0"/>
          <w:numId w:val="21"/>
        </w:numPr>
        <w:spacing w:line="240" w:lineRule="auto"/>
        <w:rPr>
          <w:b/>
          <w:color w:val="000000"/>
        </w:rPr>
      </w:pPr>
      <w:r>
        <w:rPr>
          <w:b/>
          <w:color w:val="000000"/>
        </w:rPr>
        <w:t>die Erstellung eines Entwurfes des Haushaltsplanes,</w:t>
      </w:r>
    </w:p>
    <w:p w14:paraId="4C763797" w14:textId="77777777" w:rsidR="004E6D4B" w:rsidRDefault="004E6D4B" w:rsidP="004E6D4B">
      <w:pPr>
        <w:widowControl/>
        <w:numPr>
          <w:ilvl w:val="0"/>
          <w:numId w:val="21"/>
        </w:numPr>
        <w:spacing w:line="240" w:lineRule="auto"/>
        <w:rPr>
          <w:b/>
          <w:color w:val="000000"/>
        </w:rPr>
      </w:pPr>
      <w:r>
        <w:rPr>
          <w:b/>
          <w:color w:val="000000"/>
        </w:rPr>
        <w:t>die Führung der Verbandseinrichtungen im Rahmen des ordentlichen Verbandshaushaltes,</w:t>
      </w:r>
    </w:p>
    <w:p w14:paraId="6E3F68E1" w14:textId="77777777" w:rsidR="004E6D4B" w:rsidRDefault="004E6D4B" w:rsidP="004E6D4B">
      <w:pPr>
        <w:widowControl/>
        <w:numPr>
          <w:ilvl w:val="0"/>
          <w:numId w:val="21"/>
        </w:numPr>
        <w:spacing w:line="240" w:lineRule="auto"/>
        <w:rPr>
          <w:b/>
          <w:color w:val="000000"/>
        </w:rPr>
      </w:pPr>
      <w:r>
        <w:rPr>
          <w:b/>
          <w:color w:val="000000"/>
        </w:rPr>
        <w:t>In dringenden Fällen die Einholung der Zustimmung der LOL über elektronische Medien,</w:t>
      </w:r>
    </w:p>
    <w:p w14:paraId="11A77574" w14:textId="358A353D" w:rsidR="004E6D4B" w:rsidRDefault="004E6D4B" w:rsidP="004E6D4B">
      <w:pPr>
        <w:widowControl/>
        <w:numPr>
          <w:ilvl w:val="0"/>
          <w:numId w:val="21"/>
        </w:numPr>
        <w:spacing w:line="240" w:lineRule="auto"/>
        <w:rPr>
          <w:b/>
          <w:color w:val="000000"/>
        </w:rPr>
      </w:pPr>
      <w:r>
        <w:rPr>
          <w:b/>
          <w:color w:val="000000"/>
        </w:rPr>
        <w:t>Bei Streitigkeiten innerhalb der Landesorganisation hat sich der Präsident / die Präsidentin um eine Schlichtung zu bemühen, wenn er</w:t>
      </w:r>
      <w:r w:rsidR="00AD6880">
        <w:rPr>
          <w:b/>
          <w:color w:val="000000"/>
        </w:rPr>
        <w:t xml:space="preserve"> </w:t>
      </w:r>
      <w:r>
        <w:rPr>
          <w:b/>
          <w:color w:val="000000"/>
        </w:rPr>
        <w:t>/</w:t>
      </w:r>
      <w:r w:rsidR="00AD6880">
        <w:rPr>
          <w:b/>
          <w:color w:val="000000"/>
        </w:rPr>
        <w:t xml:space="preserve"> </w:t>
      </w:r>
      <w:r>
        <w:rPr>
          <w:b/>
          <w:color w:val="000000"/>
        </w:rPr>
        <w:t>sie von einer der beiden Streitparteien angerufen wird.</w:t>
      </w:r>
    </w:p>
    <w:p w14:paraId="6051A467" w14:textId="77777777" w:rsidR="004E6D4B" w:rsidRDefault="004E6D4B" w:rsidP="004E6D4B">
      <w:pPr>
        <w:ind w:left="360"/>
        <w:rPr>
          <w:b/>
          <w:color w:val="000000"/>
        </w:rPr>
      </w:pPr>
    </w:p>
    <w:p w14:paraId="371CE546" w14:textId="77777777" w:rsidR="004E6D4B" w:rsidRDefault="004E6D4B" w:rsidP="004E6D4B">
      <w:pPr>
        <w:widowControl/>
        <w:numPr>
          <w:ilvl w:val="0"/>
          <w:numId w:val="20"/>
        </w:numPr>
        <w:spacing w:line="240" w:lineRule="auto"/>
        <w:rPr>
          <w:b/>
          <w:color w:val="000000"/>
        </w:rPr>
      </w:pPr>
      <w:r>
        <w:rPr>
          <w:b/>
          <w:color w:val="000000"/>
        </w:rPr>
        <w:t xml:space="preserve">Der Präsident / Die Präsidentin hat über Angelegenheiten, die nicht anderen Organen der Landesorganisation vorbehalten sind, zu entscheiden. </w:t>
      </w:r>
    </w:p>
    <w:p w14:paraId="6A9490CF" w14:textId="77777777" w:rsidR="004E6D4B" w:rsidRDefault="004E6D4B" w:rsidP="004E6D4B">
      <w:pPr>
        <w:ind w:left="720"/>
        <w:rPr>
          <w:b/>
          <w:color w:val="000000"/>
        </w:rPr>
      </w:pPr>
    </w:p>
    <w:p w14:paraId="608441FE" w14:textId="77777777" w:rsidR="004E6D4B" w:rsidRDefault="004E6D4B" w:rsidP="004E6D4B">
      <w:pPr>
        <w:widowControl/>
        <w:numPr>
          <w:ilvl w:val="0"/>
          <w:numId w:val="20"/>
        </w:numPr>
        <w:spacing w:line="240" w:lineRule="auto"/>
        <w:rPr>
          <w:b/>
          <w:color w:val="000000"/>
        </w:rPr>
      </w:pPr>
      <w:r>
        <w:rPr>
          <w:b/>
          <w:color w:val="000000"/>
        </w:rPr>
        <w:t>Der Kassier übernimmt im Falle der Verhinderung oder des gänzlichen Ausscheidens des Präsidenten / der Präsidentin dessen/deren Funktion, im Fall dessen/deren Ausscheidens der/die Schriftführer/ Schriftführerin.</w:t>
      </w:r>
    </w:p>
    <w:p w14:paraId="4CE4A396" w14:textId="77777777" w:rsidR="004E6D4B" w:rsidRDefault="004E6D4B" w:rsidP="004E6D4B">
      <w:pPr>
        <w:rPr>
          <w:b/>
          <w:color w:val="000000"/>
        </w:rPr>
      </w:pPr>
    </w:p>
    <w:p w14:paraId="7A64840F" w14:textId="32E71DCF" w:rsidR="004E6D4B" w:rsidRDefault="004E6D4B" w:rsidP="004E6D4B">
      <w:pPr>
        <w:widowControl/>
        <w:numPr>
          <w:ilvl w:val="0"/>
          <w:numId w:val="20"/>
        </w:numPr>
        <w:spacing w:line="240" w:lineRule="auto"/>
        <w:rPr>
          <w:b/>
          <w:color w:val="000000"/>
        </w:rPr>
      </w:pPr>
      <w:r>
        <w:rPr>
          <w:b/>
          <w:color w:val="000000"/>
        </w:rPr>
        <w:t xml:space="preserve">Im Falle des gänzlichen Ausscheidens des Präsidenten / der Präsidentin ist die Neuwahl eines Präsidenten / einer Präsidentin in </w:t>
      </w:r>
      <w:r w:rsidR="00AB6A9B">
        <w:rPr>
          <w:b/>
          <w:color w:val="000000"/>
        </w:rPr>
        <w:t xml:space="preserve">einer </w:t>
      </w:r>
      <w:r>
        <w:rPr>
          <w:b/>
          <w:color w:val="000000"/>
        </w:rPr>
        <w:t>Mitglieder</w:t>
      </w:r>
      <w:r>
        <w:rPr>
          <w:b/>
          <w:color w:val="000000"/>
        </w:rPr>
        <w:softHyphen/>
        <w:t>versammlung vorzunehmen.</w:t>
      </w:r>
      <w:r w:rsidR="008A6C07">
        <w:rPr>
          <w:b/>
          <w:color w:val="000000"/>
        </w:rPr>
        <w:t xml:space="preserve"> Diese Mitgliederversammlung ist binnen 6 Monaten nach Ausscheiden des Präsidenten</w:t>
      </w:r>
      <w:r w:rsidR="00AD6880">
        <w:rPr>
          <w:b/>
          <w:color w:val="000000"/>
        </w:rPr>
        <w:t xml:space="preserve"> </w:t>
      </w:r>
      <w:r w:rsidR="008A6C07">
        <w:rPr>
          <w:b/>
          <w:color w:val="000000"/>
        </w:rPr>
        <w:t>/</w:t>
      </w:r>
      <w:r w:rsidR="00AD6880">
        <w:rPr>
          <w:b/>
          <w:color w:val="000000"/>
        </w:rPr>
        <w:t xml:space="preserve"> </w:t>
      </w:r>
      <w:r w:rsidR="008A6C07">
        <w:rPr>
          <w:b/>
          <w:color w:val="000000"/>
        </w:rPr>
        <w:t>der Präsidentin</w:t>
      </w:r>
      <w:r w:rsidR="00F9583A">
        <w:rPr>
          <w:b/>
          <w:color w:val="000000"/>
        </w:rPr>
        <w:t xml:space="preserve"> einzuberufen.</w:t>
      </w:r>
      <w:r w:rsidR="00832E84">
        <w:rPr>
          <w:b/>
          <w:color w:val="000000"/>
        </w:rPr>
        <w:t xml:space="preserve"> </w:t>
      </w:r>
    </w:p>
    <w:p w14:paraId="7D2B3A18" w14:textId="77777777" w:rsidR="004E6D4B" w:rsidRDefault="004E6D4B" w:rsidP="004E6D4B">
      <w:pPr>
        <w:rPr>
          <w:b/>
          <w:i/>
          <w:color w:val="000000"/>
          <w:sz w:val="32"/>
          <w:szCs w:val="32"/>
        </w:rPr>
      </w:pPr>
    </w:p>
    <w:p w14:paraId="7E60944A" w14:textId="77777777" w:rsidR="004E6D4B" w:rsidRDefault="004E6D4B" w:rsidP="004E6D4B">
      <w:pPr>
        <w:rPr>
          <w:b/>
          <w:color w:val="000000"/>
          <w:sz w:val="24"/>
          <w:szCs w:val="24"/>
        </w:rPr>
      </w:pPr>
    </w:p>
    <w:p w14:paraId="5A25D889" w14:textId="77777777" w:rsidR="004E6D4B" w:rsidRDefault="004E6D4B" w:rsidP="004E6D4B">
      <w:pPr>
        <w:pStyle w:val="berschrift1"/>
        <w:jc w:val="center"/>
        <w:rPr>
          <w:i/>
          <w:iCs/>
        </w:rPr>
      </w:pPr>
      <w:bookmarkStart w:id="60" w:name="_Toc91761611"/>
      <w:bookmarkStart w:id="61" w:name="_Toc93990360"/>
      <w:bookmarkStart w:id="62" w:name="_Toc93991911"/>
      <w:bookmarkStart w:id="63" w:name="_Hlk91766274"/>
      <w:r>
        <w:rPr>
          <w:i/>
          <w:iCs/>
        </w:rPr>
        <w:t>§ 13 Rechnungsprüfer</w:t>
      </w:r>
      <w:bookmarkEnd w:id="60"/>
      <w:bookmarkEnd w:id="61"/>
      <w:bookmarkEnd w:id="62"/>
    </w:p>
    <w:p w14:paraId="78F0F122" w14:textId="77777777" w:rsidR="004E6D4B" w:rsidRDefault="004E6D4B" w:rsidP="004E6D4B">
      <w:pPr>
        <w:rPr>
          <w:b/>
          <w:color w:val="000000"/>
        </w:rPr>
      </w:pPr>
    </w:p>
    <w:p w14:paraId="4E5F9EBC" w14:textId="022A52AF" w:rsidR="004E6D4B" w:rsidRDefault="004E6D4B" w:rsidP="004E6D4B">
      <w:pPr>
        <w:rPr>
          <w:b/>
          <w:color w:val="000000"/>
        </w:rPr>
      </w:pPr>
      <w:r>
        <w:rPr>
          <w:b/>
          <w:color w:val="000000"/>
        </w:rPr>
        <w:t>Das Rechnungswesen der Landesorganisation ist von beeideten Wirtschaftstreuhändern im Hinblick auf die Ordnungsmäßigkeit der Rechnungslegung und die statutengemäße Verwendung der Mittel innerhalb von vier Monaten ab Erstellung der Einnahmen- und Ausgabenrechnung bzw</w:t>
      </w:r>
      <w:r w:rsidR="000853CF">
        <w:rPr>
          <w:b/>
          <w:color w:val="000000"/>
        </w:rPr>
        <w:t>.</w:t>
      </w:r>
      <w:r>
        <w:rPr>
          <w:b/>
          <w:color w:val="000000"/>
        </w:rPr>
        <w:t xml:space="preserve"> des Jahresabschlusses</w:t>
      </w:r>
      <w:r w:rsidR="000853CF">
        <w:rPr>
          <w:b/>
          <w:color w:val="000000"/>
        </w:rPr>
        <w:t xml:space="preserve"> </w:t>
      </w:r>
      <w:r>
        <w:rPr>
          <w:b/>
          <w:color w:val="000000"/>
        </w:rPr>
        <w:t>zu prüfen. Die Wirtschaftsprüfer / Wirtschaftsprüferinnen haben das Prüfungsergebnis in einem Revisionsbericht zusammenzufassen und bei positivem Ergebnis die Entlastung der Landesorganisationsleitung zu beantragen.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 Die Wirtschaftsprüfer / Wirtschaftsprüferinnen haben weiters das Recht, die Einberufung einer außerordentlichen Mitgliederversammlung zu verlangen. Die Genehmigung von Rechtsgeschäften zwischen Wirtschaftsprüfer / Wirtschaftsprüferinnen und dem BSVK bedürfen die Zustimmung der Mitgliederversammlung außerhalb der Prüfungstätigkeiten.</w:t>
      </w:r>
    </w:p>
    <w:bookmarkEnd w:id="63"/>
    <w:p w14:paraId="45597607" w14:textId="77777777" w:rsidR="004E6D4B" w:rsidRDefault="004E6D4B" w:rsidP="004E6D4B">
      <w:pPr>
        <w:rPr>
          <w:b/>
          <w:color w:val="000000"/>
        </w:rPr>
      </w:pPr>
    </w:p>
    <w:p w14:paraId="1411BB52" w14:textId="77777777" w:rsidR="004E6D4B" w:rsidRDefault="004E6D4B" w:rsidP="004E6D4B">
      <w:pPr>
        <w:pStyle w:val="berschrift1"/>
        <w:jc w:val="center"/>
        <w:rPr>
          <w:i/>
          <w:iCs/>
        </w:rPr>
      </w:pPr>
      <w:bookmarkStart w:id="64" w:name="_Toc91761612"/>
      <w:bookmarkStart w:id="65" w:name="_Toc93990361"/>
      <w:bookmarkStart w:id="66" w:name="_Toc93991912"/>
      <w:r>
        <w:rPr>
          <w:i/>
          <w:iCs/>
        </w:rPr>
        <w:t>§ 14 Schiedsgericht</w:t>
      </w:r>
      <w:bookmarkEnd w:id="64"/>
      <w:bookmarkEnd w:id="65"/>
      <w:bookmarkEnd w:id="66"/>
    </w:p>
    <w:p w14:paraId="074BE4ED" w14:textId="77777777" w:rsidR="004E6D4B" w:rsidRDefault="004E6D4B" w:rsidP="004E6D4B">
      <w:pPr>
        <w:rPr>
          <w:b/>
          <w:color w:val="000000"/>
        </w:rPr>
      </w:pPr>
    </w:p>
    <w:p w14:paraId="059A0B0E" w14:textId="4281CE35" w:rsidR="004E6D4B" w:rsidRDefault="004E6D4B" w:rsidP="004E6D4B">
      <w:pPr>
        <w:rPr>
          <w:b/>
          <w:color w:val="000000"/>
        </w:rPr>
      </w:pPr>
      <w:r>
        <w:rPr>
          <w:b/>
          <w:color w:val="000000"/>
        </w:rPr>
        <w:t>In allen, aus dem Vereinsverhältnis entstehenden, Streitigkeiten bzw. über alle Streitigkeiten, die innerhalb des BSVK entstehen, entscheidet ein Schiedsgericht des BSVK. Darüber hinaus ist das Schiedsgericht des BSVÖ zuständig.</w:t>
      </w:r>
    </w:p>
    <w:p w14:paraId="01A6B8FC" w14:textId="77777777" w:rsidR="004E6D4B" w:rsidRDefault="004E6D4B" w:rsidP="004E6D4B">
      <w:pPr>
        <w:jc w:val="center"/>
        <w:rPr>
          <w:b/>
          <w:i/>
          <w:color w:val="000000"/>
          <w:sz w:val="32"/>
          <w:szCs w:val="32"/>
        </w:rPr>
      </w:pPr>
    </w:p>
    <w:p w14:paraId="7413450E" w14:textId="77777777" w:rsidR="004E6D4B" w:rsidRDefault="004E6D4B" w:rsidP="004E6D4B">
      <w:pPr>
        <w:jc w:val="center"/>
        <w:rPr>
          <w:b/>
          <w:i/>
          <w:color w:val="000000"/>
          <w:sz w:val="32"/>
          <w:szCs w:val="32"/>
        </w:rPr>
      </w:pPr>
    </w:p>
    <w:p w14:paraId="224D1C0E" w14:textId="77777777" w:rsidR="004E6D4B" w:rsidRDefault="004E6D4B" w:rsidP="004E6D4B">
      <w:pPr>
        <w:pStyle w:val="berschrift1"/>
        <w:jc w:val="center"/>
        <w:rPr>
          <w:i/>
          <w:iCs/>
        </w:rPr>
      </w:pPr>
      <w:bookmarkStart w:id="67" w:name="_Toc91761613"/>
      <w:bookmarkStart w:id="68" w:name="_Toc93990362"/>
      <w:bookmarkStart w:id="69" w:name="_Toc93991913"/>
      <w:r>
        <w:rPr>
          <w:i/>
          <w:iCs/>
        </w:rPr>
        <w:t>§ 15 Anrufung und Zusammensetzung des Schiedsgerichtes Durchführung des Schiedsgerichtsverfahrens</w:t>
      </w:r>
      <w:bookmarkEnd w:id="67"/>
      <w:bookmarkEnd w:id="68"/>
      <w:bookmarkEnd w:id="69"/>
    </w:p>
    <w:p w14:paraId="033A0EBF" w14:textId="77777777" w:rsidR="004E6D4B" w:rsidRDefault="004E6D4B" w:rsidP="004E6D4B">
      <w:pPr>
        <w:rPr>
          <w:b/>
          <w:color w:val="000000"/>
        </w:rPr>
      </w:pPr>
    </w:p>
    <w:p w14:paraId="655457B4" w14:textId="77777777" w:rsidR="004E6D4B" w:rsidRDefault="004E6D4B" w:rsidP="00B12199">
      <w:pPr>
        <w:widowControl/>
        <w:numPr>
          <w:ilvl w:val="0"/>
          <w:numId w:val="22"/>
        </w:numPr>
        <w:tabs>
          <w:tab w:val="clear" w:pos="480"/>
          <w:tab w:val="num" w:pos="851"/>
        </w:tabs>
        <w:spacing w:line="240" w:lineRule="auto"/>
        <w:ind w:left="851" w:hanging="567"/>
        <w:rPr>
          <w:b/>
          <w:color w:val="000000"/>
        </w:rPr>
      </w:pPr>
      <w:r>
        <w:rPr>
          <w:b/>
          <w:color w:val="000000"/>
        </w:rPr>
        <w:t xml:space="preserve">Das Schiedsgericht ist bei der LOL innerhalb von sechs Wochen nach Entstehen einer Streitigkeit zu beantragen. </w:t>
      </w:r>
    </w:p>
    <w:p w14:paraId="6FB57593" w14:textId="77777777" w:rsidR="004E6D4B" w:rsidRDefault="004E6D4B" w:rsidP="00B12199">
      <w:pPr>
        <w:tabs>
          <w:tab w:val="num" w:pos="851"/>
        </w:tabs>
        <w:ind w:left="851" w:hanging="567"/>
        <w:rPr>
          <w:b/>
          <w:color w:val="000000"/>
        </w:rPr>
      </w:pPr>
    </w:p>
    <w:p w14:paraId="1F6C6970" w14:textId="77777777" w:rsidR="004E6D4B" w:rsidRDefault="004E6D4B" w:rsidP="00B12199">
      <w:pPr>
        <w:widowControl/>
        <w:numPr>
          <w:ilvl w:val="0"/>
          <w:numId w:val="22"/>
        </w:numPr>
        <w:tabs>
          <w:tab w:val="clear" w:pos="480"/>
          <w:tab w:val="num" w:pos="851"/>
        </w:tabs>
        <w:spacing w:line="240" w:lineRule="auto"/>
        <w:ind w:left="851" w:hanging="567"/>
        <w:rPr>
          <w:b/>
          <w:color w:val="000000"/>
        </w:rPr>
      </w:pPr>
      <w:r>
        <w:rPr>
          <w:b/>
          <w:color w:val="000000"/>
        </w:rPr>
        <w:t>Die LOL hat die streitenden Parteien innerhalb einer Woche nach der Anrufung des Schiedsgerichtes aufzufordern, binnen vier Wochen je zwei Schiedsrichter namhaft zu machen.</w:t>
      </w:r>
    </w:p>
    <w:p w14:paraId="1D15A9DB" w14:textId="77777777" w:rsidR="004E6D4B" w:rsidRDefault="004E6D4B" w:rsidP="00B12199">
      <w:pPr>
        <w:tabs>
          <w:tab w:val="num" w:pos="851"/>
        </w:tabs>
        <w:ind w:left="851" w:hanging="567"/>
        <w:rPr>
          <w:b/>
          <w:color w:val="000000"/>
        </w:rPr>
      </w:pPr>
    </w:p>
    <w:p w14:paraId="63220AED" w14:textId="77777777" w:rsidR="004E6D4B" w:rsidRDefault="004E6D4B" w:rsidP="00B12199">
      <w:pPr>
        <w:widowControl/>
        <w:numPr>
          <w:ilvl w:val="0"/>
          <w:numId w:val="22"/>
        </w:numPr>
        <w:tabs>
          <w:tab w:val="clear" w:pos="480"/>
          <w:tab w:val="num" w:pos="851"/>
        </w:tabs>
        <w:spacing w:line="240" w:lineRule="auto"/>
        <w:ind w:left="851" w:hanging="567"/>
        <w:rPr>
          <w:b/>
          <w:color w:val="000000"/>
        </w:rPr>
      </w:pPr>
      <w:r>
        <w:rPr>
          <w:b/>
          <w:color w:val="000000"/>
        </w:rPr>
        <w:t>Die Schiedsrichter haben innerhalb von zwei Wochen nach ihrer Nominierung den Schiedsobmann / die Schiedsobfrau zu wählen. Kommt über die Wahl des Schiedsobmannes / der Schiedsobfrau keine Einigung zustande, so entscheidet unter den Vorgeschlagenen das Los, das von einer an der Streitigkeit unbeteiligten Person zu ziehen ist.</w:t>
      </w:r>
    </w:p>
    <w:p w14:paraId="2C0A142B" w14:textId="77777777" w:rsidR="004E6D4B" w:rsidRDefault="004E6D4B" w:rsidP="00B12199">
      <w:pPr>
        <w:tabs>
          <w:tab w:val="num" w:pos="851"/>
        </w:tabs>
        <w:ind w:left="851" w:hanging="567"/>
        <w:rPr>
          <w:b/>
          <w:color w:val="000000"/>
        </w:rPr>
      </w:pPr>
    </w:p>
    <w:p w14:paraId="19B488F2" w14:textId="77777777" w:rsidR="004E6D4B" w:rsidRDefault="004E6D4B" w:rsidP="00B12199">
      <w:pPr>
        <w:widowControl/>
        <w:numPr>
          <w:ilvl w:val="0"/>
          <w:numId w:val="22"/>
        </w:numPr>
        <w:tabs>
          <w:tab w:val="clear" w:pos="480"/>
          <w:tab w:val="num" w:pos="851"/>
        </w:tabs>
        <w:spacing w:line="240" w:lineRule="auto"/>
        <w:ind w:left="851" w:hanging="567"/>
        <w:rPr>
          <w:b/>
          <w:color w:val="000000"/>
        </w:rPr>
      </w:pPr>
      <w:r>
        <w:rPr>
          <w:b/>
          <w:color w:val="000000"/>
        </w:rPr>
        <w:t>Als Schiedsrichter dürfen nur ordentliche Mitglieder des BSVK bzw. ordentliche Mitglieder einer anderen Landesorganisation des BSVÖ namhaft gemacht werden.</w:t>
      </w:r>
    </w:p>
    <w:p w14:paraId="3DF65ECA" w14:textId="77777777" w:rsidR="004E6D4B" w:rsidRDefault="004E6D4B" w:rsidP="00B12199">
      <w:pPr>
        <w:tabs>
          <w:tab w:val="num" w:pos="851"/>
        </w:tabs>
        <w:ind w:left="851" w:hanging="567"/>
        <w:rPr>
          <w:b/>
          <w:color w:val="000000"/>
        </w:rPr>
      </w:pPr>
    </w:p>
    <w:p w14:paraId="2F9F5209" w14:textId="77777777" w:rsidR="004E6D4B" w:rsidRDefault="004E6D4B" w:rsidP="00B12199">
      <w:pPr>
        <w:widowControl/>
        <w:numPr>
          <w:ilvl w:val="0"/>
          <w:numId w:val="22"/>
        </w:numPr>
        <w:tabs>
          <w:tab w:val="clear" w:pos="480"/>
          <w:tab w:val="num" w:pos="851"/>
        </w:tabs>
        <w:spacing w:line="240" w:lineRule="auto"/>
        <w:ind w:left="851" w:hanging="567"/>
        <w:rPr>
          <w:b/>
          <w:color w:val="000000"/>
        </w:rPr>
      </w:pPr>
      <w:r>
        <w:rPr>
          <w:b/>
          <w:color w:val="000000"/>
        </w:rPr>
        <w:t>Die Person des Schiedsobmannes / der Schiedsobfrau ist nicht an die Mitgliedschaft beim BSVK bz</w:t>
      </w:r>
      <w:smartTag w:uri="urn:schemas-microsoft-com:office:smarttags" w:element="PersonName">
        <w:r>
          <w:rPr>
            <w:b/>
            <w:color w:val="000000"/>
          </w:rPr>
          <w:t>w.</w:t>
        </w:r>
      </w:smartTag>
      <w:r>
        <w:rPr>
          <w:b/>
          <w:color w:val="000000"/>
        </w:rPr>
        <w:t xml:space="preserve"> einer anderen Landesorganisation des BSVÖ gebunden.</w:t>
      </w:r>
    </w:p>
    <w:p w14:paraId="0E1AF744" w14:textId="77777777" w:rsidR="004E6D4B" w:rsidRDefault="004E6D4B" w:rsidP="00B12199">
      <w:pPr>
        <w:tabs>
          <w:tab w:val="num" w:pos="851"/>
        </w:tabs>
        <w:ind w:left="851" w:hanging="567"/>
        <w:rPr>
          <w:b/>
          <w:color w:val="000000"/>
        </w:rPr>
      </w:pPr>
    </w:p>
    <w:p w14:paraId="3B8CB6EF" w14:textId="77777777" w:rsidR="004E6D4B" w:rsidRDefault="004E6D4B" w:rsidP="00B12199">
      <w:pPr>
        <w:widowControl/>
        <w:numPr>
          <w:ilvl w:val="0"/>
          <w:numId w:val="22"/>
        </w:numPr>
        <w:tabs>
          <w:tab w:val="clear" w:pos="480"/>
          <w:tab w:val="num" w:pos="851"/>
        </w:tabs>
        <w:spacing w:line="240" w:lineRule="auto"/>
        <w:ind w:left="851" w:hanging="567"/>
        <w:rPr>
          <w:b/>
          <w:color w:val="000000"/>
        </w:rPr>
      </w:pPr>
      <w:r>
        <w:rPr>
          <w:b/>
          <w:color w:val="000000"/>
        </w:rPr>
        <w:t>Das Schiedsgericht hat seine Tätigkeit sofort nach der Wahl des Schiedsobmannes / der Schiedsobfrau aufzunehmen und über den Streitfall in der möglichst kürzesten Zeit zu entscheiden. Es hat seine Entscheidungen – ohne an bestimmte Normen gebunden zu sein – nach bestem Wissen und Gewissen zu treffen.</w:t>
      </w:r>
    </w:p>
    <w:p w14:paraId="2052B064" w14:textId="77777777" w:rsidR="004E6D4B" w:rsidRDefault="004E6D4B" w:rsidP="00B12199">
      <w:pPr>
        <w:tabs>
          <w:tab w:val="num" w:pos="851"/>
        </w:tabs>
        <w:ind w:left="851" w:hanging="567"/>
        <w:rPr>
          <w:b/>
          <w:color w:val="000000"/>
        </w:rPr>
      </w:pPr>
    </w:p>
    <w:p w14:paraId="1F459D55" w14:textId="77777777" w:rsidR="004E6D4B" w:rsidRDefault="004E6D4B" w:rsidP="00B12199">
      <w:pPr>
        <w:widowControl/>
        <w:numPr>
          <w:ilvl w:val="0"/>
          <w:numId w:val="22"/>
        </w:numPr>
        <w:tabs>
          <w:tab w:val="clear" w:pos="480"/>
          <w:tab w:val="num" w:pos="851"/>
        </w:tabs>
        <w:spacing w:line="240" w:lineRule="auto"/>
        <w:ind w:left="851" w:hanging="567"/>
        <w:rPr>
          <w:b/>
          <w:color w:val="000000"/>
        </w:rPr>
      </w:pPr>
      <w:r>
        <w:rPr>
          <w:b/>
          <w:color w:val="000000"/>
        </w:rPr>
        <w:t>Die Entscheidungen des Schiedsgerichtes sind mit einfacher Mehrheit der abgegebenen gültigen Stimmen zu treffen, wobei Stimmenthaltung unzulässig ist. Bei Stimmengleichheit entscheidet die Stimme des Schiedsobmannes / der Schiedsobfrau.</w:t>
      </w:r>
    </w:p>
    <w:p w14:paraId="4CB197C6" w14:textId="77777777" w:rsidR="004E6D4B" w:rsidRDefault="004E6D4B" w:rsidP="00B12199">
      <w:pPr>
        <w:tabs>
          <w:tab w:val="num" w:pos="851"/>
        </w:tabs>
        <w:ind w:left="851" w:hanging="567"/>
        <w:rPr>
          <w:b/>
          <w:color w:val="000000"/>
        </w:rPr>
      </w:pPr>
    </w:p>
    <w:p w14:paraId="54187539" w14:textId="77777777" w:rsidR="004E6D4B" w:rsidRDefault="004E6D4B" w:rsidP="00B12199">
      <w:pPr>
        <w:widowControl/>
        <w:numPr>
          <w:ilvl w:val="0"/>
          <w:numId w:val="22"/>
        </w:numPr>
        <w:tabs>
          <w:tab w:val="clear" w:pos="480"/>
          <w:tab w:val="num" w:pos="851"/>
        </w:tabs>
        <w:spacing w:line="240" w:lineRule="auto"/>
        <w:ind w:left="851" w:hanging="567"/>
        <w:rPr>
          <w:b/>
          <w:color w:val="000000"/>
        </w:rPr>
      </w:pPr>
      <w:r>
        <w:rPr>
          <w:b/>
          <w:color w:val="000000"/>
        </w:rPr>
        <w:t>Über die Verhandlungen des Schiedsgerichtes ist ein Beschlussprotokoll zu führen.</w:t>
      </w:r>
    </w:p>
    <w:p w14:paraId="4955F3EF" w14:textId="77777777" w:rsidR="004E6D4B" w:rsidRDefault="004E6D4B" w:rsidP="00B12199">
      <w:pPr>
        <w:tabs>
          <w:tab w:val="num" w:pos="851"/>
        </w:tabs>
        <w:ind w:left="851" w:hanging="567"/>
        <w:rPr>
          <w:b/>
          <w:color w:val="000000"/>
        </w:rPr>
      </w:pPr>
    </w:p>
    <w:p w14:paraId="017BE4B4" w14:textId="77777777" w:rsidR="004E6D4B" w:rsidRDefault="004E6D4B" w:rsidP="00B12199">
      <w:pPr>
        <w:widowControl/>
        <w:numPr>
          <w:ilvl w:val="0"/>
          <w:numId w:val="22"/>
        </w:numPr>
        <w:tabs>
          <w:tab w:val="clear" w:pos="480"/>
          <w:tab w:val="num" w:pos="851"/>
        </w:tabs>
        <w:spacing w:line="240" w:lineRule="auto"/>
        <w:ind w:left="851" w:hanging="567"/>
        <w:rPr>
          <w:b/>
          <w:color w:val="000000"/>
        </w:rPr>
      </w:pPr>
      <w:r>
        <w:rPr>
          <w:b/>
          <w:color w:val="000000"/>
        </w:rPr>
        <w:t>Das Schiedsgerichtsurteil ist den streitenden Parteien schriftlich nachweislich bekannt zu geben.</w:t>
      </w:r>
    </w:p>
    <w:p w14:paraId="09018ECF" w14:textId="77777777" w:rsidR="004E6D4B" w:rsidRDefault="004E6D4B" w:rsidP="00B12199">
      <w:pPr>
        <w:tabs>
          <w:tab w:val="num" w:pos="851"/>
        </w:tabs>
        <w:ind w:left="851" w:hanging="567"/>
        <w:rPr>
          <w:b/>
          <w:color w:val="000000"/>
        </w:rPr>
      </w:pPr>
    </w:p>
    <w:p w14:paraId="1EF19C58" w14:textId="58EF565D" w:rsidR="004E6D4B" w:rsidRPr="00B12199" w:rsidRDefault="004E6D4B" w:rsidP="00694852">
      <w:pPr>
        <w:widowControl/>
        <w:numPr>
          <w:ilvl w:val="0"/>
          <w:numId w:val="22"/>
        </w:numPr>
        <w:tabs>
          <w:tab w:val="clear" w:pos="480"/>
          <w:tab w:val="num" w:pos="851"/>
        </w:tabs>
        <w:spacing w:line="240" w:lineRule="auto"/>
        <w:ind w:left="851" w:hanging="567"/>
        <w:rPr>
          <w:b/>
          <w:color w:val="000000"/>
        </w:rPr>
      </w:pPr>
      <w:r w:rsidRPr="00B12199">
        <w:rPr>
          <w:b/>
          <w:color w:val="000000"/>
        </w:rPr>
        <w:t>Die Entscheidung des Schiedsgerichtes ist vereinsintern endgültig. Mitglieder, welche die Entscheidung des Schiedsgerichtes nicht anerkennen, oder sich in einer Streitigkeit aus dem Vereinsverhältnis nicht dem Schiedsgericht unterwerfen, können von der LOL aus dem BSVK ausgeschlossen werden.</w:t>
      </w:r>
    </w:p>
    <w:p w14:paraId="3607B1CD" w14:textId="77777777" w:rsidR="004E6D4B" w:rsidRDefault="004E6D4B" w:rsidP="00B12199">
      <w:pPr>
        <w:tabs>
          <w:tab w:val="num" w:pos="851"/>
        </w:tabs>
        <w:ind w:left="851" w:hanging="567"/>
        <w:rPr>
          <w:b/>
          <w:color w:val="000000"/>
        </w:rPr>
      </w:pPr>
    </w:p>
    <w:p w14:paraId="603CCECA" w14:textId="77777777" w:rsidR="004E6D4B" w:rsidRDefault="004E6D4B" w:rsidP="00B12199">
      <w:pPr>
        <w:widowControl/>
        <w:numPr>
          <w:ilvl w:val="0"/>
          <w:numId w:val="22"/>
        </w:numPr>
        <w:tabs>
          <w:tab w:val="clear" w:pos="480"/>
          <w:tab w:val="num" w:pos="851"/>
        </w:tabs>
        <w:spacing w:line="240" w:lineRule="auto"/>
        <w:ind w:left="851" w:hanging="567"/>
        <w:rPr>
          <w:b/>
          <w:color w:val="000000"/>
        </w:rPr>
      </w:pPr>
      <w:r>
        <w:rPr>
          <w:b/>
          <w:color w:val="000000"/>
        </w:rPr>
        <w:t>Die Funktion der Schiedsrichter ist ehrenamtlich. Die Kosten, welche aus der Durchführung eines Schiedsgerichtes entstehen, sind von der verlierenden Partei zu tragen. Im Falle eines Vergleiches haben die streitenden Parteien die Kosten je zur Hälfte zu tragen.</w:t>
      </w:r>
    </w:p>
    <w:p w14:paraId="17D5FE4A" w14:textId="77777777" w:rsidR="004E6D4B" w:rsidRDefault="004E6D4B" w:rsidP="004E6D4B">
      <w:pPr>
        <w:rPr>
          <w:b/>
          <w:color w:val="000000"/>
        </w:rPr>
      </w:pPr>
    </w:p>
    <w:p w14:paraId="07892DBC" w14:textId="77777777" w:rsidR="004E6D4B" w:rsidRDefault="004E6D4B" w:rsidP="004E6D4B">
      <w:pPr>
        <w:rPr>
          <w:b/>
          <w:color w:val="000000"/>
        </w:rPr>
      </w:pPr>
      <w:r>
        <w:rPr>
          <w:b/>
          <w:color w:val="000000"/>
        </w:rPr>
        <w:t xml:space="preserve">  </w:t>
      </w:r>
    </w:p>
    <w:p w14:paraId="34AC3866" w14:textId="77777777" w:rsidR="004E6D4B" w:rsidRDefault="004E6D4B" w:rsidP="004E6D4B">
      <w:pPr>
        <w:pStyle w:val="berschrift1"/>
        <w:jc w:val="center"/>
        <w:rPr>
          <w:i/>
          <w:iCs/>
        </w:rPr>
      </w:pPr>
      <w:bookmarkStart w:id="70" w:name="_Toc91761614"/>
      <w:bookmarkStart w:id="71" w:name="_Toc93990363"/>
      <w:bookmarkStart w:id="72" w:name="_Toc93991914"/>
      <w:r>
        <w:rPr>
          <w:i/>
          <w:iCs/>
        </w:rPr>
        <w:t>§ 16 Auflösung des BSVK</w:t>
      </w:r>
      <w:bookmarkEnd w:id="70"/>
      <w:bookmarkEnd w:id="71"/>
      <w:bookmarkEnd w:id="72"/>
    </w:p>
    <w:p w14:paraId="4DFC763F" w14:textId="77777777" w:rsidR="004E6D4B" w:rsidRDefault="004E6D4B" w:rsidP="004E6D4B">
      <w:pPr>
        <w:rPr>
          <w:b/>
          <w:color w:val="000000"/>
        </w:rPr>
      </w:pPr>
    </w:p>
    <w:p w14:paraId="69513CE1" w14:textId="77777777" w:rsidR="004E6D4B" w:rsidRDefault="004E6D4B" w:rsidP="004E6D4B">
      <w:pPr>
        <w:widowControl/>
        <w:numPr>
          <w:ilvl w:val="0"/>
          <w:numId w:val="23"/>
        </w:numPr>
        <w:spacing w:line="240" w:lineRule="auto"/>
        <w:rPr>
          <w:b/>
          <w:color w:val="000000"/>
        </w:rPr>
      </w:pPr>
      <w:r>
        <w:rPr>
          <w:b/>
          <w:color w:val="000000"/>
        </w:rPr>
        <w:t>Die Auflösung des BSVK kann nur von einer eigens zur Beschlussfassung über diesen Antrag einzuberufenden Generalversammlung, auf deren Tagesordnung dieser Punkt ausdrücklich vermerkt sein muss, beschlossen werden. Diese Mitgliederversammlung ist jedoch nur dann beschlussfähig, wenn mindestens die Hälfte aller ordentlichen Mitglieder anwesend ist.</w:t>
      </w:r>
    </w:p>
    <w:p w14:paraId="6C997673" w14:textId="77777777" w:rsidR="004E6D4B" w:rsidRDefault="004E6D4B" w:rsidP="004E6D4B">
      <w:pPr>
        <w:ind w:left="120"/>
        <w:rPr>
          <w:b/>
          <w:color w:val="000000"/>
        </w:rPr>
      </w:pPr>
    </w:p>
    <w:p w14:paraId="56621D80" w14:textId="77777777" w:rsidR="004E6D4B" w:rsidRDefault="004E6D4B" w:rsidP="004E6D4B">
      <w:pPr>
        <w:widowControl/>
        <w:numPr>
          <w:ilvl w:val="0"/>
          <w:numId w:val="23"/>
        </w:numPr>
        <w:spacing w:line="240" w:lineRule="auto"/>
        <w:rPr>
          <w:b/>
          <w:color w:val="000000"/>
        </w:rPr>
      </w:pPr>
      <w:r>
        <w:rPr>
          <w:b/>
          <w:color w:val="000000"/>
        </w:rPr>
        <w:t>Der Antrag, die Landesorganisation aufzulösen, gilt als angenommen, wenn drei Viertel aller anwesenden ordentlichen Mitglieder demselben zustimmen.</w:t>
      </w:r>
    </w:p>
    <w:p w14:paraId="0D129DEE" w14:textId="77777777" w:rsidR="004E6D4B" w:rsidRDefault="004E6D4B" w:rsidP="004E6D4B">
      <w:pPr>
        <w:rPr>
          <w:b/>
          <w:color w:val="000000"/>
        </w:rPr>
      </w:pPr>
    </w:p>
    <w:p w14:paraId="1E41728E" w14:textId="77777777" w:rsidR="004E6D4B" w:rsidRDefault="004E6D4B" w:rsidP="004E6D4B">
      <w:pPr>
        <w:widowControl/>
        <w:numPr>
          <w:ilvl w:val="0"/>
          <w:numId w:val="23"/>
        </w:numPr>
        <w:spacing w:line="240" w:lineRule="auto"/>
        <w:rPr>
          <w:b/>
          <w:color w:val="000000"/>
        </w:rPr>
      </w:pPr>
      <w:r>
        <w:rPr>
          <w:b/>
          <w:color w:val="000000"/>
        </w:rPr>
        <w:t>Ist die Beschlussfähigkeit nicht gegeben, so hat der Präsident / die Präsidentin innerhalb von vier Wochen neuerlich eine Mitgliederversammlung zur Behandlung des Tagesordnungspunktes „Auflösung des BSVK“ einzuberufen.</w:t>
      </w:r>
    </w:p>
    <w:p w14:paraId="4FD462D0" w14:textId="77777777" w:rsidR="004E6D4B" w:rsidRDefault="004E6D4B" w:rsidP="004E6D4B">
      <w:pPr>
        <w:rPr>
          <w:b/>
          <w:color w:val="000000"/>
        </w:rPr>
      </w:pPr>
    </w:p>
    <w:p w14:paraId="21DFAC5E" w14:textId="77777777" w:rsidR="004E6D4B" w:rsidRDefault="004E6D4B" w:rsidP="004E6D4B">
      <w:pPr>
        <w:widowControl/>
        <w:numPr>
          <w:ilvl w:val="0"/>
          <w:numId w:val="23"/>
        </w:numPr>
        <w:spacing w:line="240" w:lineRule="auto"/>
        <w:rPr>
          <w:b/>
          <w:color w:val="000000"/>
        </w:rPr>
      </w:pPr>
      <w:r>
        <w:rPr>
          <w:b/>
          <w:color w:val="000000"/>
        </w:rPr>
        <w:t>Diese Mitgliederversammlung ist jedoch ohne Rücksicht auf die Zahl der anwesenden ordentlichen Mitglieder beschlussfähig.</w:t>
      </w:r>
    </w:p>
    <w:p w14:paraId="1CE44DB8" w14:textId="77777777" w:rsidR="004E6D4B" w:rsidRDefault="004E6D4B" w:rsidP="004E6D4B">
      <w:pPr>
        <w:rPr>
          <w:b/>
          <w:color w:val="000000"/>
        </w:rPr>
      </w:pPr>
    </w:p>
    <w:p w14:paraId="7D864ED4" w14:textId="08D0A884" w:rsidR="004E6D4B" w:rsidRDefault="004E6D4B" w:rsidP="004E6D4B">
      <w:pPr>
        <w:widowControl/>
        <w:numPr>
          <w:ilvl w:val="0"/>
          <w:numId w:val="23"/>
        </w:numPr>
        <w:spacing w:line="240" w:lineRule="auto"/>
        <w:rPr>
          <w:b/>
          <w:color w:val="000000"/>
        </w:rPr>
      </w:pPr>
      <w:r>
        <w:rPr>
          <w:b/>
          <w:color w:val="000000"/>
        </w:rPr>
        <w:t>Über das Vermögen des BSVK entscheidet die letzte Mitgliederversammlung mit einfacher Stimmenmehrheit. Sie hat entweder</w:t>
      </w:r>
    </w:p>
    <w:p w14:paraId="248B03B1" w14:textId="77777777" w:rsidR="004E6D4B" w:rsidRDefault="004E6D4B" w:rsidP="00B12199">
      <w:pPr>
        <w:widowControl/>
        <w:numPr>
          <w:ilvl w:val="0"/>
          <w:numId w:val="24"/>
        </w:numPr>
        <w:tabs>
          <w:tab w:val="clear" w:pos="1440"/>
          <w:tab w:val="num" w:pos="709"/>
        </w:tabs>
        <w:spacing w:line="240" w:lineRule="auto"/>
        <w:ind w:left="709" w:hanging="283"/>
        <w:rPr>
          <w:b/>
          <w:color w:val="000000"/>
        </w:rPr>
      </w:pPr>
      <w:r>
        <w:rPr>
          <w:b/>
          <w:color w:val="000000"/>
        </w:rPr>
        <w:t>Die Vermögenswerte einer von der Mehrheit der Mitglieder anerkannten im Sinne der Bundesabgabenordnung (BAO) mildtätigen Nachfolgeorganisation zuzuführen oder</w:t>
      </w:r>
    </w:p>
    <w:p w14:paraId="04196DB4" w14:textId="77777777" w:rsidR="004E6D4B" w:rsidRDefault="004E6D4B" w:rsidP="00B12199">
      <w:pPr>
        <w:tabs>
          <w:tab w:val="num" w:pos="709"/>
        </w:tabs>
        <w:ind w:left="709" w:hanging="283"/>
        <w:rPr>
          <w:b/>
          <w:color w:val="000000"/>
        </w:rPr>
      </w:pPr>
    </w:p>
    <w:p w14:paraId="5E92420B" w14:textId="77777777" w:rsidR="004E6D4B" w:rsidRDefault="004E6D4B" w:rsidP="00B12199">
      <w:pPr>
        <w:widowControl/>
        <w:numPr>
          <w:ilvl w:val="0"/>
          <w:numId w:val="24"/>
        </w:numPr>
        <w:tabs>
          <w:tab w:val="clear" w:pos="1440"/>
          <w:tab w:val="num" w:pos="709"/>
        </w:tabs>
        <w:spacing w:line="240" w:lineRule="auto"/>
        <w:ind w:left="709" w:hanging="283"/>
        <w:rPr>
          <w:b/>
          <w:color w:val="000000"/>
        </w:rPr>
      </w:pPr>
      <w:r>
        <w:rPr>
          <w:b/>
          <w:color w:val="000000"/>
        </w:rPr>
        <w:t>ein Kuratorium zu bilden, das die Vermögenswerte unter der Aufsicht der Kärntner Landesregierung zu verwalten und den Mitgliedern zugänglich zu machen hat, bis eine im Sinne der BAO mildtätige Nachfolgeorganisation gegründet ist, der die Vermögenswerte oder Einrichtungen des BSVK übergeben werden können, oder</w:t>
      </w:r>
    </w:p>
    <w:p w14:paraId="2BFC8DEB" w14:textId="77777777" w:rsidR="004E6D4B" w:rsidRDefault="004E6D4B" w:rsidP="00B12199">
      <w:pPr>
        <w:tabs>
          <w:tab w:val="num" w:pos="709"/>
        </w:tabs>
        <w:ind w:left="709" w:hanging="283"/>
        <w:rPr>
          <w:b/>
          <w:color w:val="000000"/>
        </w:rPr>
      </w:pPr>
    </w:p>
    <w:p w14:paraId="12DD35C2" w14:textId="1C2904DF" w:rsidR="004E6D4B" w:rsidRDefault="004E6D4B" w:rsidP="00B12199">
      <w:pPr>
        <w:widowControl/>
        <w:numPr>
          <w:ilvl w:val="0"/>
          <w:numId w:val="24"/>
        </w:numPr>
        <w:tabs>
          <w:tab w:val="clear" w:pos="1440"/>
          <w:tab w:val="num" w:pos="709"/>
        </w:tabs>
        <w:spacing w:line="240" w:lineRule="auto"/>
        <w:ind w:left="709" w:hanging="283"/>
        <w:rPr>
          <w:b/>
          <w:color w:val="000000"/>
        </w:rPr>
      </w:pPr>
      <w:r>
        <w:rPr>
          <w:b/>
          <w:color w:val="000000"/>
        </w:rPr>
        <w:t>die Übergabe der Vermögenswerte und Einrichtungen des BSVK an eine öffentliche Stelle mit der Maßgabe zu beschließen, dass sie allen Blinden und Sehbehinderten Kärntens erhalten bleiben. Der Nachfolgerechtsträger ist verpflichtet, das ihm nach der Auflösung oder Aufhebung des BSVK zufallende Vereinsvermögen nur für die in § 1 Abs 3 dieser Statuten angeführten mildtätigen spendenbegünstigten Zwecke im Sinne des § 4a Abs. 2 EStG sowie der jeweils gültigen BAO zu verwenden.</w:t>
      </w:r>
    </w:p>
    <w:p w14:paraId="4B640E98" w14:textId="77777777" w:rsidR="004E6D4B" w:rsidRDefault="004E6D4B" w:rsidP="00B12199">
      <w:pPr>
        <w:tabs>
          <w:tab w:val="num" w:pos="709"/>
        </w:tabs>
        <w:ind w:left="709" w:hanging="283"/>
        <w:rPr>
          <w:b/>
          <w:color w:val="000000"/>
        </w:rPr>
      </w:pPr>
    </w:p>
    <w:p w14:paraId="449A574D" w14:textId="77777777" w:rsidR="004E6D4B" w:rsidRDefault="004E6D4B" w:rsidP="004E6D4B">
      <w:pPr>
        <w:widowControl/>
        <w:numPr>
          <w:ilvl w:val="0"/>
          <w:numId w:val="23"/>
        </w:numPr>
        <w:spacing w:line="240" w:lineRule="auto"/>
        <w:rPr>
          <w:b/>
          <w:color w:val="000000"/>
        </w:rPr>
      </w:pPr>
      <w:r>
        <w:rPr>
          <w:b/>
          <w:color w:val="000000"/>
        </w:rPr>
        <w:t>Bei Wegfall des begünstigten Vereinszweckes und im Fall der behördlichen Auflösung gelten die Ausführungen des Abs. 5 sinngemäß.“</w:t>
      </w:r>
    </w:p>
    <w:p w14:paraId="7013F30C" w14:textId="77777777" w:rsidR="004E6D4B" w:rsidRDefault="004E6D4B" w:rsidP="004E6D4B">
      <w:pPr>
        <w:rPr>
          <w:b/>
          <w:color w:val="000000"/>
        </w:rPr>
      </w:pPr>
    </w:p>
    <w:p w14:paraId="485FF78A" w14:textId="77777777" w:rsidR="004E6D4B" w:rsidRDefault="004E6D4B" w:rsidP="004E6D4B">
      <w:pPr>
        <w:rPr>
          <w:b/>
          <w:color w:val="000000"/>
        </w:rPr>
      </w:pPr>
    </w:p>
    <w:p w14:paraId="24A83D6E" w14:textId="77777777" w:rsidR="004E6D4B" w:rsidRDefault="004E6D4B" w:rsidP="004E6D4B">
      <w:pPr>
        <w:rPr>
          <w:b/>
          <w:color w:val="000000"/>
        </w:rPr>
      </w:pPr>
    </w:p>
    <w:p w14:paraId="654965B2" w14:textId="77777777" w:rsidR="004E6D4B" w:rsidRDefault="004E6D4B" w:rsidP="004E6D4B">
      <w:pPr>
        <w:rPr>
          <w:b/>
          <w:color w:val="000000"/>
        </w:rPr>
      </w:pPr>
    </w:p>
    <w:p w14:paraId="6CF4E375" w14:textId="34E15A8F" w:rsidR="004E6D4B" w:rsidRDefault="007F2AE8" w:rsidP="004E6D4B">
      <w:pPr>
        <w:rPr>
          <w:b/>
          <w:bCs/>
        </w:rPr>
      </w:pPr>
      <w:r>
        <w:rPr>
          <w:b/>
          <w:bCs/>
        </w:rPr>
        <w:t>M</w:t>
      </w:r>
      <w:r w:rsidR="004E6D4B">
        <w:rPr>
          <w:b/>
          <w:bCs/>
        </w:rPr>
        <w:t xml:space="preserve">ag. Heinz </w:t>
      </w:r>
      <w:r w:rsidR="00A0032E">
        <w:rPr>
          <w:b/>
          <w:bCs/>
        </w:rPr>
        <w:t xml:space="preserve">E. </w:t>
      </w:r>
      <w:r w:rsidR="004E6D4B">
        <w:rPr>
          <w:b/>
          <w:bCs/>
        </w:rPr>
        <w:t>Pfeifer</w:t>
      </w:r>
      <w:r w:rsidR="00A0032E">
        <w:rPr>
          <w:b/>
          <w:bCs/>
        </w:rPr>
        <w:t>, MSc</w:t>
      </w:r>
    </w:p>
    <w:bookmarkEnd w:id="0"/>
    <w:p w14:paraId="10829259" w14:textId="3CC70CDC" w:rsidR="00113B65" w:rsidRPr="00B526E4" w:rsidRDefault="00C611A5" w:rsidP="00B526E4">
      <w:pPr>
        <w:rPr>
          <w:lang w:val="de-DE"/>
        </w:rPr>
      </w:pPr>
      <w:r>
        <w:rPr>
          <w:b/>
          <w:bCs/>
        </w:rPr>
        <w:t>Präsident der Landesorganisation</w:t>
      </w:r>
    </w:p>
    <w:sectPr w:rsidR="00113B65" w:rsidRPr="00B526E4">
      <w:headerReference w:type="default" r:id="rId28"/>
      <w:pgSz w:w="11906" w:h="16838" w:code="9"/>
      <w:pgMar w:top="204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823DC" w14:textId="77777777" w:rsidR="00385A80" w:rsidRDefault="00385A80">
      <w:r>
        <w:separator/>
      </w:r>
    </w:p>
  </w:endnote>
  <w:endnote w:type="continuationSeparator" w:id="0">
    <w:p w14:paraId="1FE1F71D" w14:textId="77777777" w:rsidR="00385A80" w:rsidRDefault="00385A80">
      <w:r>
        <w:continuationSeparator/>
      </w:r>
    </w:p>
  </w:endnote>
  <w:endnote w:type="continuationNotice" w:id="1">
    <w:p w14:paraId="1F08A188" w14:textId="77777777" w:rsidR="00385A80" w:rsidRDefault="00385A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FA61C" w14:textId="77777777" w:rsidR="00385A80" w:rsidRDefault="00385A80">
      <w:r>
        <w:separator/>
      </w:r>
    </w:p>
  </w:footnote>
  <w:footnote w:type="continuationSeparator" w:id="0">
    <w:p w14:paraId="7D27234E" w14:textId="77777777" w:rsidR="00385A80" w:rsidRDefault="00385A80">
      <w:r>
        <w:continuationSeparator/>
      </w:r>
    </w:p>
  </w:footnote>
  <w:footnote w:type="continuationNotice" w:id="1">
    <w:p w14:paraId="5F63F1FD" w14:textId="77777777" w:rsidR="00385A80" w:rsidRDefault="00385A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03268" w14:textId="77777777" w:rsidR="00113B65" w:rsidRDefault="00113B65">
    <w:pPr>
      <w:pStyle w:val="Kopfzeile"/>
      <w:ind w:right="360"/>
      <w:jc w:val="right"/>
    </w:pPr>
    <w:r>
      <w:rPr>
        <w:rStyle w:val="Seitenzahl"/>
        <w:rFonts w:cs="Arial"/>
      </w:rPr>
      <w:fldChar w:fldCharType="begin"/>
    </w:r>
    <w:r>
      <w:rPr>
        <w:rStyle w:val="Seitenzahl"/>
        <w:rFonts w:cs="Arial"/>
      </w:rPr>
      <w:instrText xml:space="preserve"> PAGE </w:instrText>
    </w:r>
    <w:r>
      <w:rPr>
        <w:rStyle w:val="Seitenzahl"/>
        <w:rFonts w:cs="Arial"/>
      </w:rPr>
      <w:fldChar w:fldCharType="separate"/>
    </w:r>
    <w:r>
      <w:rPr>
        <w:rStyle w:val="Seitenzahl"/>
        <w:rFonts w:cs="Arial"/>
        <w:noProof/>
      </w:rPr>
      <w:t>2</w:t>
    </w:r>
    <w:r>
      <w:rPr>
        <w:rStyle w:val="Seitenzahl"/>
        <w:rFonts w:cs="Arial"/>
      </w:rPr>
      <w:fldChar w:fldCharType="end"/>
    </w:r>
    <w:r>
      <w:rPr>
        <w:rStyle w:val="Seitenzahl"/>
        <w:rFonts w:cs="Arial"/>
      </w:rPr>
      <w:t xml:space="preserve"> / </w:t>
    </w:r>
    <w:r>
      <w:rPr>
        <w:rStyle w:val="Seitenzahl"/>
        <w:rFonts w:cs="Arial"/>
      </w:rPr>
      <w:fldChar w:fldCharType="begin"/>
    </w:r>
    <w:r>
      <w:rPr>
        <w:rStyle w:val="Seitenzahl"/>
        <w:rFonts w:cs="Arial"/>
      </w:rPr>
      <w:instrText xml:space="preserve"> NUMPAGES </w:instrText>
    </w:r>
    <w:r>
      <w:rPr>
        <w:rStyle w:val="Seitenzahl"/>
        <w:rFonts w:cs="Arial"/>
      </w:rPr>
      <w:fldChar w:fldCharType="separate"/>
    </w:r>
    <w:r>
      <w:rPr>
        <w:rStyle w:val="Seitenzahl"/>
        <w:rFonts w:cs="Arial"/>
        <w:noProof/>
      </w:rPr>
      <w:t>2</w:t>
    </w:r>
    <w:r>
      <w:rPr>
        <w:rStyle w:val="Seitenzahl"/>
        <w:rFonts w:cs="Arial"/>
      </w:rPr>
      <w:fldChar w:fldCharType="end"/>
    </w:r>
  </w:p>
  <w:p w14:paraId="0C3A7DE6" w14:textId="77777777" w:rsidR="00113B65" w:rsidRDefault="00113B65">
    <w:pPr>
      <w:pStyle w:val="Kopfzeile"/>
      <w:tabs>
        <w:tab w:val="clear" w:pos="4536"/>
      </w:tabs>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510"/>
    <w:multiLevelType w:val="hybridMultilevel"/>
    <w:tmpl w:val="9B90559A"/>
    <w:lvl w:ilvl="0" w:tplc="0407000F">
      <w:start w:val="1"/>
      <w:numFmt w:val="decimal"/>
      <w:lvlText w:val="%1."/>
      <w:lvlJc w:val="left"/>
      <w:pPr>
        <w:tabs>
          <w:tab w:val="num" w:pos="1440"/>
        </w:tabs>
        <w:ind w:left="1440" w:hanging="360"/>
      </w:pPr>
    </w:lvl>
    <w:lvl w:ilvl="1" w:tplc="04070015">
      <w:start w:val="1"/>
      <w:numFmt w:val="decimal"/>
      <w:lvlText w:val="(%2)"/>
      <w:lvlJc w:val="left"/>
      <w:pPr>
        <w:tabs>
          <w:tab w:val="num" w:pos="2160"/>
        </w:tabs>
        <w:ind w:left="2160" w:hanging="360"/>
      </w:pPr>
    </w:lvl>
    <w:lvl w:ilvl="2" w:tplc="0407001B">
      <w:start w:val="1"/>
      <w:numFmt w:val="lowerRoman"/>
      <w:lvlText w:val="%3."/>
      <w:lvlJc w:val="right"/>
      <w:pPr>
        <w:tabs>
          <w:tab w:val="num" w:pos="2880"/>
        </w:tabs>
        <w:ind w:left="2880" w:hanging="180"/>
      </w:pPr>
    </w:lvl>
    <w:lvl w:ilvl="3" w:tplc="0407000F">
      <w:start w:val="1"/>
      <w:numFmt w:val="decimal"/>
      <w:lvlText w:val="%4."/>
      <w:lvlJc w:val="left"/>
      <w:pPr>
        <w:tabs>
          <w:tab w:val="num" w:pos="3600"/>
        </w:tabs>
        <w:ind w:left="3600" w:hanging="360"/>
      </w:pPr>
    </w:lvl>
    <w:lvl w:ilvl="4" w:tplc="04070019">
      <w:start w:val="1"/>
      <w:numFmt w:val="lowerLetter"/>
      <w:lvlText w:val="%5."/>
      <w:lvlJc w:val="left"/>
      <w:pPr>
        <w:tabs>
          <w:tab w:val="num" w:pos="4320"/>
        </w:tabs>
        <w:ind w:left="4320" w:hanging="360"/>
      </w:pPr>
    </w:lvl>
    <w:lvl w:ilvl="5" w:tplc="0407001B">
      <w:start w:val="1"/>
      <w:numFmt w:val="lowerRoman"/>
      <w:lvlText w:val="%6."/>
      <w:lvlJc w:val="right"/>
      <w:pPr>
        <w:tabs>
          <w:tab w:val="num" w:pos="5040"/>
        </w:tabs>
        <w:ind w:left="5040" w:hanging="180"/>
      </w:pPr>
    </w:lvl>
    <w:lvl w:ilvl="6" w:tplc="0407000F">
      <w:start w:val="1"/>
      <w:numFmt w:val="decimal"/>
      <w:lvlText w:val="%7."/>
      <w:lvlJc w:val="left"/>
      <w:pPr>
        <w:tabs>
          <w:tab w:val="num" w:pos="5760"/>
        </w:tabs>
        <w:ind w:left="5760" w:hanging="360"/>
      </w:pPr>
    </w:lvl>
    <w:lvl w:ilvl="7" w:tplc="04070019">
      <w:start w:val="1"/>
      <w:numFmt w:val="lowerLetter"/>
      <w:lvlText w:val="%8."/>
      <w:lvlJc w:val="left"/>
      <w:pPr>
        <w:tabs>
          <w:tab w:val="num" w:pos="6480"/>
        </w:tabs>
        <w:ind w:left="6480" w:hanging="360"/>
      </w:pPr>
    </w:lvl>
    <w:lvl w:ilvl="8" w:tplc="0407001B">
      <w:start w:val="1"/>
      <w:numFmt w:val="lowerRoman"/>
      <w:lvlText w:val="%9."/>
      <w:lvlJc w:val="right"/>
      <w:pPr>
        <w:tabs>
          <w:tab w:val="num" w:pos="7200"/>
        </w:tabs>
        <w:ind w:left="7200" w:hanging="180"/>
      </w:pPr>
    </w:lvl>
  </w:abstractNum>
  <w:abstractNum w:abstractNumId="1" w15:restartNumberingAfterBreak="0">
    <w:nsid w:val="10A41E4F"/>
    <w:multiLevelType w:val="hybridMultilevel"/>
    <w:tmpl w:val="060447F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 w15:restartNumberingAfterBreak="0">
    <w:nsid w:val="18C20FBD"/>
    <w:multiLevelType w:val="hybridMultilevel"/>
    <w:tmpl w:val="E166956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DEB6B25"/>
    <w:multiLevelType w:val="hybridMultilevel"/>
    <w:tmpl w:val="587615A6"/>
    <w:lvl w:ilvl="0" w:tplc="04070017">
      <w:start w:val="1"/>
      <w:numFmt w:val="lowerLetter"/>
      <w:lvlText w:val="%1)"/>
      <w:lvlJc w:val="left"/>
      <w:pPr>
        <w:tabs>
          <w:tab w:val="num" w:pos="2040"/>
        </w:tabs>
        <w:ind w:left="2040" w:hanging="360"/>
      </w:pPr>
    </w:lvl>
    <w:lvl w:ilvl="1" w:tplc="04070019">
      <w:start w:val="1"/>
      <w:numFmt w:val="lowerLetter"/>
      <w:lvlText w:val="%2."/>
      <w:lvlJc w:val="left"/>
      <w:pPr>
        <w:tabs>
          <w:tab w:val="num" w:pos="2760"/>
        </w:tabs>
        <w:ind w:left="2760" w:hanging="360"/>
      </w:pPr>
    </w:lvl>
    <w:lvl w:ilvl="2" w:tplc="0407001B">
      <w:start w:val="1"/>
      <w:numFmt w:val="lowerRoman"/>
      <w:lvlText w:val="%3."/>
      <w:lvlJc w:val="right"/>
      <w:pPr>
        <w:tabs>
          <w:tab w:val="num" w:pos="3480"/>
        </w:tabs>
        <w:ind w:left="3480" w:hanging="180"/>
      </w:pPr>
    </w:lvl>
    <w:lvl w:ilvl="3" w:tplc="0407000F">
      <w:start w:val="1"/>
      <w:numFmt w:val="decimal"/>
      <w:lvlText w:val="%4."/>
      <w:lvlJc w:val="left"/>
      <w:pPr>
        <w:tabs>
          <w:tab w:val="num" w:pos="4200"/>
        </w:tabs>
        <w:ind w:left="4200" w:hanging="360"/>
      </w:pPr>
    </w:lvl>
    <w:lvl w:ilvl="4" w:tplc="04070019">
      <w:start w:val="1"/>
      <w:numFmt w:val="lowerLetter"/>
      <w:lvlText w:val="%5."/>
      <w:lvlJc w:val="left"/>
      <w:pPr>
        <w:tabs>
          <w:tab w:val="num" w:pos="4920"/>
        </w:tabs>
        <w:ind w:left="4920" w:hanging="360"/>
      </w:pPr>
    </w:lvl>
    <w:lvl w:ilvl="5" w:tplc="0407001B">
      <w:start w:val="1"/>
      <w:numFmt w:val="lowerRoman"/>
      <w:lvlText w:val="%6."/>
      <w:lvlJc w:val="right"/>
      <w:pPr>
        <w:tabs>
          <w:tab w:val="num" w:pos="5640"/>
        </w:tabs>
        <w:ind w:left="5640" w:hanging="180"/>
      </w:pPr>
    </w:lvl>
    <w:lvl w:ilvl="6" w:tplc="0407000F">
      <w:start w:val="1"/>
      <w:numFmt w:val="decimal"/>
      <w:lvlText w:val="%7."/>
      <w:lvlJc w:val="left"/>
      <w:pPr>
        <w:tabs>
          <w:tab w:val="num" w:pos="6360"/>
        </w:tabs>
        <w:ind w:left="6360" w:hanging="360"/>
      </w:pPr>
    </w:lvl>
    <w:lvl w:ilvl="7" w:tplc="04070019">
      <w:start w:val="1"/>
      <w:numFmt w:val="lowerLetter"/>
      <w:lvlText w:val="%8."/>
      <w:lvlJc w:val="left"/>
      <w:pPr>
        <w:tabs>
          <w:tab w:val="num" w:pos="7080"/>
        </w:tabs>
        <w:ind w:left="7080" w:hanging="360"/>
      </w:pPr>
    </w:lvl>
    <w:lvl w:ilvl="8" w:tplc="0407001B">
      <w:start w:val="1"/>
      <w:numFmt w:val="lowerRoman"/>
      <w:lvlText w:val="%9."/>
      <w:lvlJc w:val="right"/>
      <w:pPr>
        <w:tabs>
          <w:tab w:val="num" w:pos="7800"/>
        </w:tabs>
        <w:ind w:left="7800" w:hanging="180"/>
      </w:pPr>
    </w:lvl>
  </w:abstractNum>
  <w:abstractNum w:abstractNumId="4" w15:restartNumberingAfterBreak="0">
    <w:nsid w:val="22DD341D"/>
    <w:multiLevelType w:val="hybridMultilevel"/>
    <w:tmpl w:val="3AB466F2"/>
    <w:lvl w:ilvl="0" w:tplc="0407000F">
      <w:start w:val="1"/>
      <w:numFmt w:val="decimal"/>
      <w:lvlText w:val="%1."/>
      <w:lvlJc w:val="left"/>
      <w:pPr>
        <w:tabs>
          <w:tab w:val="num" w:pos="787"/>
        </w:tabs>
        <w:ind w:left="787" w:hanging="360"/>
      </w:pPr>
    </w:lvl>
    <w:lvl w:ilvl="1" w:tplc="04070015">
      <w:start w:val="1"/>
      <w:numFmt w:val="decimal"/>
      <w:lvlText w:val="(%2)"/>
      <w:lvlJc w:val="left"/>
      <w:pPr>
        <w:tabs>
          <w:tab w:val="num" w:pos="1507"/>
        </w:tabs>
        <w:ind w:left="1507" w:hanging="360"/>
      </w:pPr>
    </w:lvl>
    <w:lvl w:ilvl="2" w:tplc="0407001B">
      <w:start w:val="1"/>
      <w:numFmt w:val="lowerRoman"/>
      <w:lvlText w:val="%3."/>
      <w:lvlJc w:val="right"/>
      <w:pPr>
        <w:tabs>
          <w:tab w:val="num" w:pos="2227"/>
        </w:tabs>
        <w:ind w:left="2227" w:hanging="180"/>
      </w:pPr>
    </w:lvl>
    <w:lvl w:ilvl="3" w:tplc="0407000F">
      <w:start w:val="1"/>
      <w:numFmt w:val="decimal"/>
      <w:lvlText w:val="%4."/>
      <w:lvlJc w:val="left"/>
      <w:pPr>
        <w:tabs>
          <w:tab w:val="num" w:pos="2947"/>
        </w:tabs>
        <w:ind w:left="2947" w:hanging="360"/>
      </w:pPr>
    </w:lvl>
    <w:lvl w:ilvl="4" w:tplc="04070019">
      <w:start w:val="1"/>
      <w:numFmt w:val="lowerLetter"/>
      <w:lvlText w:val="%5."/>
      <w:lvlJc w:val="left"/>
      <w:pPr>
        <w:tabs>
          <w:tab w:val="num" w:pos="3667"/>
        </w:tabs>
        <w:ind w:left="3667" w:hanging="360"/>
      </w:pPr>
    </w:lvl>
    <w:lvl w:ilvl="5" w:tplc="0407001B">
      <w:start w:val="1"/>
      <w:numFmt w:val="lowerRoman"/>
      <w:lvlText w:val="%6."/>
      <w:lvlJc w:val="right"/>
      <w:pPr>
        <w:tabs>
          <w:tab w:val="num" w:pos="4387"/>
        </w:tabs>
        <w:ind w:left="4387" w:hanging="180"/>
      </w:pPr>
    </w:lvl>
    <w:lvl w:ilvl="6" w:tplc="0407000F">
      <w:start w:val="1"/>
      <w:numFmt w:val="decimal"/>
      <w:lvlText w:val="%7."/>
      <w:lvlJc w:val="left"/>
      <w:pPr>
        <w:tabs>
          <w:tab w:val="num" w:pos="5107"/>
        </w:tabs>
        <w:ind w:left="5107" w:hanging="360"/>
      </w:pPr>
    </w:lvl>
    <w:lvl w:ilvl="7" w:tplc="04070019">
      <w:start w:val="1"/>
      <w:numFmt w:val="lowerLetter"/>
      <w:lvlText w:val="%8."/>
      <w:lvlJc w:val="left"/>
      <w:pPr>
        <w:tabs>
          <w:tab w:val="num" w:pos="5827"/>
        </w:tabs>
        <w:ind w:left="5827" w:hanging="360"/>
      </w:pPr>
    </w:lvl>
    <w:lvl w:ilvl="8" w:tplc="0407001B">
      <w:start w:val="1"/>
      <w:numFmt w:val="lowerRoman"/>
      <w:lvlText w:val="%9."/>
      <w:lvlJc w:val="right"/>
      <w:pPr>
        <w:tabs>
          <w:tab w:val="num" w:pos="6547"/>
        </w:tabs>
        <w:ind w:left="6547" w:hanging="180"/>
      </w:pPr>
    </w:lvl>
  </w:abstractNum>
  <w:abstractNum w:abstractNumId="5" w15:restartNumberingAfterBreak="0">
    <w:nsid w:val="25B53C98"/>
    <w:multiLevelType w:val="hybridMultilevel"/>
    <w:tmpl w:val="BA561178"/>
    <w:lvl w:ilvl="0" w:tplc="0C070015">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6" w15:restartNumberingAfterBreak="0">
    <w:nsid w:val="26F414A2"/>
    <w:multiLevelType w:val="hybridMultilevel"/>
    <w:tmpl w:val="81F8757A"/>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5">
      <w:start w:val="1"/>
      <w:numFmt w:val="decimal"/>
      <w:lvlText w:val="(%3)"/>
      <w:lvlJc w:val="left"/>
      <w:pPr>
        <w:tabs>
          <w:tab w:val="num" w:pos="2340"/>
        </w:tabs>
        <w:ind w:left="2340" w:hanging="36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2939368C"/>
    <w:multiLevelType w:val="hybridMultilevel"/>
    <w:tmpl w:val="E5A21204"/>
    <w:lvl w:ilvl="0" w:tplc="04070015">
      <w:start w:val="1"/>
      <w:numFmt w:val="decimal"/>
      <w:lvlText w:val="(%1)"/>
      <w:lvlJc w:val="left"/>
      <w:pPr>
        <w:tabs>
          <w:tab w:val="num" w:pos="480"/>
        </w:tabs>
        <w:ind w:left="48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8" w15:restartNumberingAfterBreak="0">
    <w:nsid w:val="29531BDB"/>
    <w:multiLevelType w:val="hybridMultilevel"/>
    <w:tmpl w:val="9AA420D0"/>
    <w:lvl w:ilvl="0" w:tplc="0407000F">
      <w:start w:val="1"/>
      <w:numFmt w:val="decimal"/>
      <w:lvlText w:val="%1."/>
      <w:lvlJc w:val="left"/>
      <w:pPr>
        <w:tabs>
          <w:tab w:val="num" w:pos="1080"/>
        </w:tabs>
        <w:ind w:left="108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2B2A2702"/>
    <w:multiLevelType w:val="hybridMultilevel"/>
    <w:tmpl w:val="4984A124"/>
    <w:lvl w:ilvl="0" w:tplc="428C6CA0">
      <w:start w:val="12"/>
      <w:numFmt w:val="decimal"/>
      <w:lvlText w:val="(%1)"/>
      <w:lvlJc w:val="left"/>
      <w:pPr>
        <w:tabs>
          <w:tab w:val="num" w:pos="1440"/>
        </w:tabs>
        <w:ind w:left="144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ED029F"/>
    <w:multiLevelType w:val="hybridMultilevel"/>
    <w:tmpl w:val="917CB8F2"/>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370456B4"/>
    <w:multiLevelType w:val="hybridMultilevel"/>
    <w:tmpl w:val="3BCEB478"/>
    <w:lvl w:ilvl="0" w:tplc="FFFFFFFF">
      <w:start w:val="1"/>
      <w:numFmt w:val="decimal"/>
      <w:lvlText w:val="(%1)"/>
      <w:lvlJc w:val="left"/>
      <w:pPr>
        <w:ind w:left="1129" w:hanging="420"/>
      </w:pPr>
      <w:rPr>
        <w:rFonts w:ascii="Arial" w:eastAsia="Times New Roman" w:hAnsi="Arial" w:cs="Arial"/>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2" w15:restartNumberingAfterBreak="0">
    <w:nsid w:val="3F01450D"/>
    <w:multiLevelType w:val="hybridMultilevel"/>
    <w:tmpl w:val="A84AB61E"/>
    <w:lvl w:ilvl="0" w:tplc="0407000F">
      <w:start w:val="1"/>
      <w:numFmt w:val="decimal"/>
      <w:lvlText w:val="%1."/>
      <w:lvlJc w:val="left"/>
      <w:pPr>
        <w:tabs>
          <w:tab w:val="num" w:pos="1080"/>
        </w:tabs>
        <w:ind w:left="1080" w:hanging="360"/>
      </w:pPr>
    </w:lvl>
    <w:lvl w:ilvl="1" w:tplc="04070017">
      <w:start w:val="1"/>
      <w:numFmt w:val="lowerLetter"/>
      <w:lvlText w:val="%2)"/>
      <w:lvlJc w:val="left"/>
      <w:pPr>
        <w:tabs>
          <w:tab w:val="num" w:pos="1800"/>
        </w:tabs>
        <w:ind w:left="1800" w:hanging="360"/>
      </w:pPr>
    </w:lvl>
    <w:lvl w:ilvl="2" w:tplc="0407001B">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493E4152">
      <w:start w:val="7"/>
      <w:numFmt w:val="decimal"/>
      <w:lvlText w:val="(%5)"/>
      <w:lvlJc w:val="left"/>
      <w:pPr>
        <w:ind w:left="3960" w:hanging="360"/>
      </w:pPr>
    </w:lvl>
    <w:lvl w:ilvl="5" w:tplc="0407001B">
      <w:start w:val="1"/>
      <w:numFmt w:val="lowerRoman"/>
      <w:lvlText w:val="%6."/>
      <w:lvlJc w:val="right"/>
      <w:pPr>
        <w:tabs>
          <w:tab w:val="num" w:pos="4680"/>
        </w:tabs>
        <w:ind w:left="4680" w:hanging="180"/>
      </w:pPr>
    </w:lvl>
    <w:lvl w:ilvl="6" w:tplc="0407000F">
      <w:start w:val="1"/>
      <w:numFmt w:val="decimal"/>
      <w:lvlText w:val="%7."/>
      <w:lvlJc w:val="left"/>
      <w:pPr>
        <w:tabs>
          <w:tab w:val="num" w:pos="5400"/>
        </w:tabs>
        <w:ind w:left="5400" w:hanging="360"/>
      </w:pPr>
    </w:lvl>
    <w:lvl w:ilvl="7" w:tplc="04070019">
      <w:start w:val="1"/>
      <w:numFmt w:val="lowerLetter"/>
      <w:lvlText w:val="%8."/>
      <w:lvlJc w:val="left"/>
      <w:pPr>
        <w:tabs>
          <w:tab w:val="num" w:pos="6120"/>
        </w:tabs>
        <w:ind w:left="6120" w:hanging="360"/>
      </w:pPr>
    </w:lvl>
    <w:lvl w:ilvl="8" w:tplc="0407001B">
      <w:start w:val="1"/>
      <w:numFmt w:val="lowerRoman"/>
      <w:lvlText w:val="%9."/>
      <w:lvlJc w:val="right"/>
      <w:pPr>
        <w:tabs>
          <w:tab w:val="num" w:pos="6840"/>
        </w:tabs>
        <w:ind w:left="6840" w:hanging="180"/>
      </w:pPr>
    </w:lvl>
  </w:abstractNum>
  <w:abstractNum w:abstractNumId="13" w15:restartNumberingAfterBreak="0">
    <w:nsid w:val="46E221DC"/>
    <w:multiLevelType w:val="hybridMultilevel"/>
    <w:tmpl w:val="2B54C4CE"/>
    <w:lvl w:ilvl="0" w:tplc="C83E64F6">
      <w:start w:val="1"/>
      <w:numFmt w:val="decimal"/>
      <w:lvlText w:val="%1."/>
      <w:lvlJc w:val="left"/>
      <w:pPr>
        <w:tabs>
          <w:tab w:val="num" w:pos="1440"/>
        </w:tabs>
        <w:ind w:left="1440" w:hanging="360"/>
      </w:pPr>
    </w:lvl>
    <w:lvl w:ilvl="1" w:tplc="04070019">
      <w:start w:val="1"/>
      <w:numFmt w:val="lowerLetter"/>
      <w:lvlText w:val="%2."/>
      <w:lvlJc w:val="left"/>
      <w:pPr>
        <w:tabs>
          <w:tab w:val="num" w:pos="2160"/>
        </w:tabs>
        <w:ind w:left="2160" w:hanging="360"/>
      </w:pPr>
    </w:lvl>
    <w:lvl w:ilvl="2" w:tplc="0407001B">
      <w:start w:val="1"/>
      <w:numFmt w:val="lowerRoman"/>
      <w:lvlText w:val="%3."/>
      <w:lvlJc w:val="right"/>
      <w:pPr>
        <w:tabs>
          <w:tab w:val="num" w:pos="2880"/>
        </w:tabs>
        <w:ind w:left="2880" w:hanging="180"/>
      </w:pPr>
    </w:lvl>
    <w:lvl w:ilvl="3" w:tplc="0407000F">
      <w:start w:val="1"/>
      <w:numFmt w:val="decimal"/>
      <w:lvlText w:val="%4."/>
      <w:lvlJc w:val="left"/>
      <w:pPr>
        <w:tabs>
          <w:tab w:val="num" w:pos="3600"/>
        </w:tabs>
        <w:ind w:left="3600" w:hanging="360"/>
      </w:pPr>
    </w:lvl>
    <w:lvl w:ilvl="4" w:tplc="04070019">
      <w:start w:val="1"/>
      <w:numFmt w:val="lowerLetter"/>
      <w:lvlText w:val="%5."/>
      <w:lvlJc w:val="left"/>
      <w:pPr>
        <w:tabs>
          <w:tab w:val="num" w:pos="4320"/>
        </w:tabs>
        <w:ind w:left="4320" w:hanging="360"/>
      </w:pPr>
    </w:lvl>
    <w:lvl w:ilvl="5" w:tplc="0407001B">
      <w:start w:val="1"/>
      <w:numFmt w:val="lowerRoman"/>
      <w:lvlText w:val="%6."/>
      <w:lvlJc w:val="right"/>
      <w:pPr>
        <w:tabs>
          <w:tab w:val="num" w:pos="5040"/>
        </w:tabs>
        <w:ind w:left="5040" w:hanging="180"/>
      </w:pPr>
    </w:lvl>
    <w:lvl w:ilvl="6" w:tplc="0407000F">
      <w:start w:val="1"/>
      <w:numFmt w:val="decimal"/>
      <w:lvlText w:val="%7."/>
      <w:lvlJc w:val="left"/>
      <w:pPr>
        <w:tabs>
          <w:tab w:val="num" w:pos="5760"/>
        </w:tabs>
        <w:ind w:left="5760" w:hanging="360"/>
      </w:pPr>
    </w:lvl>
    <w:lvl w:ilvl="7" w:tplc="04070019">
      <w:start w:val="1"/>
      <w:numFmt w:val="lowerLetter"/>
      <w:lvlText w:val="%8."/>
      <w:lvlJc w:val="left"/>
      <w:pPr>
        <w:tabs>
          <w:tab w:val="num" w:pos="6480"/>
        </w:tabs>
        <w:ind w:left="6480" w:hanging="360"/>
      </w:pPr>
    </w:lvl>
    <w:lvl w:ilvl="8" w:tplc="0407001B">
      <w:start w:val="1"/>
      <w:numFmt w:val="lowerRoman"/>
      <w:lvlText w:val="%9."/>
      <w:lvlJc w:val="right"/>
      <w:pPr>
        <w:tabs>
          <w:tab w:val="num" w:pos="7200"/>
        </w:tabs>
        <w:ind w:left="7200" w:hanging="180"/>
      </w:pPr>
    </w:lvl>
  </w:abstractNum>
  <w:abstractNum w:abstractNumId="14" w15:restartNumberingAfterBreak="0">
    <w:nsid w:val="47415CF5"/>
    <w:multiLevelType w:val="hybridMultilevel"/>
    <w:tmpl w:val="0AEC5DC6"/>
    <w:lvl w:ilvl="0" w:tplc="04070015">
      <w:start w:val="1"/>
      <w:numFmt w:val="decimal"/>
      <w:lvlText w:val="(%1)"/>
      <w:lvlJc w:val="left"/>
      <w:pPr>
        <w:tabs>
          <w:tab w:val="num" w:pos="1069"/>
        </w:tabs>
        <w:ind w:left="1069" w:hanging="360"/>
      </w:pPr>
    </w:lvl>
    <w:lvl w:ilvl="1" w:tplc="04070019">
      <w:start w:val="1"/>
      <w:numFmt w:val="lowerLetter"/>
      <w:lvlText w:val="%2."/>
      <w:lvlJc w:val="left"/>
      <w:pPr>
        <w:tabs>
          <w:tab w:val="num" w:pos="1788"/>
        </w:tabs>
        <w:ind w:left="1788" w:hanging="360"/>
      </w:pPr>
    </w:lvl>
    <w:lvl w:ilvl="2" w:tplc="0407001B">
      <w:start w:val="1"/>
      <w:numFmt w:val="lowerRoman"/>
      <w:lvlText w:val="%3."/>
      <w:lvlJc w:val="right"/>
      <w:pPr>
        <w:tabs>
          <w:tab w:val="num" w:pos="2508"/>
        </w:tabs>
        <w:ind w:left="2508" w:hanging="180"/>
      </w:pPr>
    </w:lvl>
    <w:lvl w:ilvl="3" w:tplc="0407000F">
      <w:start w:val="1"/>
      <w:numFmt w:val="decimal"/>
      <w:lvlText w:val="%4."/>
      <w:lvlJc w:val="left"/>
      <w:pPr>
        <w:tabs>
          <w:tab w:val="num" w:pos="3228"/>
        </w:tabs>
        <w:ind w:left="3228" w:hanging="360"/>
      </w:pPr>
    </w:lvl>
    <w:lvl w:ilvl="4" w:tplc="04070019">
      <w:start w:val="1"/>
      <w:numFmt w:val="lowerLetter"/>
      <w:lvlText w:val="%5."/>
      <w:lvlJc w:val="left"/>
      <w:pPr>
        <w:tabs>
          <w:tab w:val="num" w:pos="3948"/>
        </w:tabs>
        <w:ind w:left="3948" w:hanging="360"/>
      </w:pPr>
    </w:lvl>
    <w:lvl w:ilvl="5" w:tplc="0407001B">
      <w:start w:val="1"/>
      <w:numFmt w:val="lowerRoman"/>
      <w:lvlText w:val="%6."/>
      <w:lvlJc w:val="right"/>
      <w:pPr>
        <w:tabs>
          <w:tab w:val="num" w:pos="4668"/>
        </w:tabs>
        <w:ind w:left="4668" w:hanging="180"/>
      </w:pPr>
    </w:lvl>
    <w:lvl w:ilvl="6" w:tplc="0407000F">
      <w:start w:val="1"/>
      <w:numFmt w:val="decimal"/>
      <w:lvlText w:val="%7."/>
      <w:lvlJc w:val="left"/>
      <w:pPr>
        <w:tabs>
          <w:tab w:val="num" w:pos="5388"/>
        </w:tabs>
        <w:ind w:left="5388" w:hanging="360"/>
      </w:pPr>
    </w:lvl>
    <w:lvl w:ilvl="7" w:tplc="04070019">
      <w:start w:val="1"/>
      <w:numFmt w:val="lowerLetter"/>
      <w:lvlText w:val="%8."/>
      <w:lvlJc w:val="left"/>
      <w:pPr>
        <w:tabs>
          <w:tab w:val="num" w:pos="6108"/>
        </w:tabs>
        <w:ind w:left="6108" w:hanging="360"/>
      </w:pPr>
    </w:lvl>
    <w:lvl w:ilvl="8" w:tplc="0407001B">
      <w:start w:val="1"/>
      <w:numFmt w:val="lowerRoman"/>
      <w:lvlText w:val="%9."/>
      <w:lvlJc w:val="right"/>
      <w:pPr>
        <w:tabs>
          <w:tab w:val="num" w:pos="6828"/>
        </w:tabs>
        <w:ind w:left="6828" w:hanging="180"/>
      </w:pPr>
    </w:lvl>
  </w:abstractNum>
  <w:abstractNum w:abstractNumId="15" w15:restartNumberingAfterBreak="0">
    <w:nsid w:val="47C80089"/>
    <w:multiLevelType w:val="hybridMultilevel"/>
    <w:tmpl w:val="3058E66A"/>
    <w:lvl w:ilvl="0" w:tplc="0C070015">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6" w15:restartNumberingAfterBreak="0">
    <w:nsid w:val="49C01621"/>
    <w:multiLevelType w:val="hybridMultilevel"/>
    <w:tmpl w:val="6A687F50"/>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4C6E5777"/>
    <w:multiLevelType w:val="hybridMultilevel"/>
    <w:tmpl w:val="0184992C"/>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15:restartNumberingAfterBreak="0">
    <w:nsid w:val="4DE75663"/>
    <w:multiLevelType w:val="hybridMultilevel"/>
    <w:tmpl w:val="AD5AFECC"/>
    <w:lvl w:ilvl="0" w:tplc="04070015">
      <w:start w:val="1"/>
      <w:numFmt w:val="decimal"/>
      <w:lvlText w:val="(%1)"/>
      <w:lvlJc w:val="left"/>
      <w:pPr>
        <w:tabs>
          <w:tab w:val="num" w:pos="480"/>
        </w:tabs>
        <w:ind w:left="480" w:hanging="360"/>
      </w:pPr>
    </w:lvl>
    <w:lvl w:ilvl="1" w:tplc="04070019">
      <w:start w:val="1"/>
      <w:numFmt w:val="lowerLetter"/>
      <w:lvlText w:val="%2."/>
      <w:lvlJc w:val="left"/>
      <w:pPr>
        <w:tabs>
          <w:tab w:val="num" w:pos="1200"/>
        </w:tabs>
        <w:ind w:left="1200" w:hanging="360"/>
      </w:pPr>
    </w:lvl>
    <w:lvl w:ilvl="2" w:tplc="0407001B">
      <w:start w:val="1"/>
      <w:numFmt w:val="lowerRoman"/>
      <w:lvlText w:val="%3."/>
      <w:lvlJc w:val="right"/>
      <w:pPr>
        <w:tabs>
          <w:tab w:val="num" w:pos="1920"/>
        </w:tabs>
        <w:ind w:left="1920" w:hanging="180"/>
      </w:pPr>
    </w:lvl>
    <w:lvl w:ilvl="3" w:tplc="0407000F">
      <w:start w:val="1"/>
      <w:numFmt w:val="decimal"/>
      <w:lvlText w:val="%4."/>
      <w:lvlJc w:val="left"/>
      <w:pPr>
        <w:tabs>
          <w:tab w:val="num" w:pos="2640"/>
        </w:tabs>
        <w:ind w:left="2640" w:hanging="360"/>
      </w:pPr>
    </w:lvl>
    <w:lvl w:ilvl="4" w:tplc="04070019">
      <w:start w:val="1"/>
      <w:numFmt w:val="lowerLetter"/>
      <w:lvlText w:val="%5."/>
      <w:lvlJc w:val="left"/>
      <w:pPr>
        <w:tabs>
          <w:tab w:val="num" w:pos="3360"/>
        </w:tabs>
        <w:ind w:left="3360" w:hanging="360"/>
      </w:pPr>
    </w:lvl>
    <w:lvl w:ilvl="5" w:tplc="0407001B">
      <w:start w:val="1"/>
      <w:numFmt w:val="lowerRoman"/>
      <w:lvlText w:val="%6."/>
      <w:lvlJc w:val="right"/>
      <w:pPr>
        <w:tabs>
          <w:tab w:val="num" w:pos="4080"/>
        </w:tabs>
        <w:ind w:left="4080" w:hanging="180"/>
      </w:pPr>
    </w:lvl>
    <w:lvl w:ilvl="6" w:tplc="0407000F">
      <w:start w:val="1"/>
      <w:numFmt w:val="decimal"/>
      <w:lvlText w:val="%7."/>
      <w:lvlJc w:val="left"/>
      <w:pPr>
        <w:tabs>
          <w:tab w:val="num" w:pos="4800"/>
        </w:tabs>
        <w:ind w:left="4800" w:hanging="360"/>
      </w:pPr>
    </w:lvl>
    <w:lvl w:ilvl="7" w:tplc="04070019">
      <w:start w:val="1"/>
      <w:numFmt w:val="lowerLetter"/>
      <w:lvlText w:val="%8."/>
      <w:lvlJc w:val="left"/>
      <w:pPr>
        <w:tabs>
          <w:tab w:val="num" w:pos="5520"/>
        </w:tabs>
        <w:ind w:left="5520" w:hanging="360"/>
      </w:pPr>
    </w:lvl>
    <w:lvl w:ilvl="8" w:tplc="0407001B">
      <w:start w:val="1"/>
      <w:numFmt w:val="lowerRoman"/>
      <w:lvlText w:val="%9."/>
      <w:lvlJc w:val="right"/>
      <w:pPr>
        <w:tabs>
          <w:tab w:val="num" w:pos="6240"/>
        </w:tabs>
        <w:ind w:left="6240" w:hanging="180"/>
      </w:pPr>
    </w:lvl>
  </w:abstractNum>
  <w:abstractNum w:abstractNumId="19" w15:restartNumberingAfterBreak="0">
    <w:nsid w:val="52B64415"/>
    <w:multiLevelType w:val="hybridMultilevel"/>
    <w:tmpl w:val="39968EA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920"/>
        </w:tabs>
        <w:ind w:left="192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569D0E5F"/>
    <w:multiLevelType w:val="hybridMultilevel"/>
    <w:tmpl w:val="5D808F10"/>
    <w:lvl w:ilvl="0" w:tplc="0C070015">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1" w15:restartNumberingAfterBreak="0">
    <w:nsid w:val="5A1C36BF"/>
    <w:multiLevelType w:val="hybridMultilevel"/>
    <w:tmpl w:val="D610AE98"/>
    <w:lvl w:ilvl="0" w:tplc="0407000F">
      <w:start w:val="1"/>
      <w:numFmt w:val="decimal"/>
      <w:lvlText w:val="%1."/>
      <w:lvlJc w:val="left"/>
      <w:pPr>
        <w:tabs>
          <w:tab w:val="num" w:pos="1320"/>
        </w:tabs>
        <w:ind w:left="1320" w:hanging="360"/>
      </w:pPr>
    </w:lvl>
    <w:lvl w:ilvl="1" w:tplc="04070019">
      <w:start w:val="1"/>
      <w:numFmt w:val="lowerLetter"/>
      <w:lvlText w:val="%2."/>
      <w:lvlJc w:val="left"/>
      <w:pPr>
        <w:tabs>
          <w:tab w:val="num" w:pos="2040"/>
        </w:tabs>
        <w:ind w:left="2040" w:hanging="360"/>
      </w:pPr>
    </w:lvl>
    <w:lvl w:ilvl="2" w:tplc="0407001B">
      <w:start w:val="1"/>
      <w:numFmt w:val="lowerRoman"/>
      <w:lvlText w:val="%3."/>
      <w:lvlJc w:val="right"/>
      <w:pPr>
        <w:tabs>
          <w:tab w:val="num" w:pos="2760"/>
        </w:tabs>
        <w:ind w:left="2760" w:hanging="180"/>
      </w:pPr>
    </w:lvl>
    <w:lvl w:ilvl="3" w:tplc="0407000F">
      <w:start w:val="1"/>
      <w:numFmt w:val="decimal"/>
      <w:lvlText w:val="%4."/>
      <w:lvlJc w:val="left"/>
      <w:pPr>
        <w:tabs>
          <w:tab w:val="num" w:pos="3480"/>
        </w:tabs>
        <w:ind w:left="3480" w:hanging="360"/>
      </w:pPr>
    </w:lvl>
    <w:lvl w:ilvl="4" w:tplc="04070019">
      <w:start w:val="1"/>
      <w:numFmt w:val="lowerLetter"/>
      <w:lvlText w:val="%5."/>
      <w:lvlJc w:val="left"/>
      <w:pPr>
        <w:tabs>
          <w:tab w:val="num" w:pos="4200"/>
        </w:tabs>
        <w:ind w:left="4200" w:hanging="360"/>
      </w:pPr>
    </w:lvl>
    <w:lvl w:ilvl="5" w:tplc="0407001B">
      <w:start w:val="1"/>
      <w:numFmt w:val="lowerRoman"/>
      <w:lvlText w:val="%6."/>
      <w:lvlJc w:val="right"/>
      <w:pPr>
        <w:tabs>
          <w:tab w:val="num" w:pos="4920"/>
        </w:tabs>
        <w:ind w:left="4920" w:hanging="180"/>
      </w:pPr>
    </w:lvl>
    <w:lvl w:ilvl="6" w:tplc="0407000F">
      <w:start w:val="1"/>
      <w:numFmt w:val="decimal"/>
      <w:lvlText w:val="%7."/>
      <w:lvlJc w:val="left"/>
      <w:pPr>
        <w:tabs>
          <w:tab w:val="num" w:pos="5640"/>
        </w:tabs>
        <w:ind w:left="5640" w:hanging="360"/>
      </w:pPr>
    </w:lvl>
    <w:lvl w:ilvl="7" w:tplc="04070019">
      <w:start w:val="1"/>
      <w:numFmt w:val="lowerLetter"/>
      <w:lvlText w:val="%8."/>
      <w:lvlJc w:val="left"/>
      <w:pPr>
        <w:tabs>
          <w:tab w:val="num" w:pos="6360"/>
        </w:tabs>
        <w:ind w:left="6360" w:hanging="360"/>
      </w:pPr>
    </w:lvl>
    <w:lvl w:ilvl="8" w:tplc="0407001B">
      <w:start w:val="1"/>
      <w:numFmt w:val="lowerRoman"/>
      <w:lvlText w:val="%9."/>
      <w:lvlJc w:val="right"/>
      <w:pPr>
        <w:tabs>
          <w:tab w:val="num" w:pos="7080"/>
        </w:tabs>
        <w:ind w:left="7080" w:hanging="180"/>
      </w:pPr>
    </w:lvl>
  </w:abstractNum>
  <w:abstractNum w:abstractNumId="22" w15:restartNumberingAfterBreak="0">
    <w:nsid w:val="5DE72E25"/>
    <w:multiLevelType w:val="hybridMultilevel"/>
    <w:tmpl w:val="04FECD0A"/>
    <w:lvl w:ilvl="0" w:tplc="0407000F">
      <w:start w:val="1"/>
      <w:numFmt w:val="decimal"/>
      <w:lvlText w:val="%1."/>
      <w:lvlJc w:val="left"/>
      <w:pPr>
        <w:tabs>
          <w:tab w:val="num" w:pos="1320"/>
        </w:tabs>
        <w:ind w:left="1320" w:hanging="360"/>
      </w:pPr>
    </w:lvl>
    <w:lvl w:ilvl="1" w:tplc="04070015">
      <w:start w:val="1"/>
      <w:numFmt w:val="decimal"/>
      <w:lvlText w:val="(%2)"/>
      <w:lvlJc w:val="left"/>
      <w:pPr>
        <w:tabs>
          <w:tab w:val="num" w:pos="2040"/>
        </w:tabs>
        <w:ind w:left="2040" w:hanging="360"/>
      </w:pPr>
    </w:lvl>
    <w:lvl w:ilvl="2" w:tplc="0407001B">
      <w:start w:val="1"/>
      <w:numFmt w:val="lowerRoman"/>
      <w:lvlText w:val="%3."/>
      <w:lvlJc w:val="right"/>
      <w:pPr>
        <w:tabs>
          <w:tab w:val="num" w:pos="2760"/>
        </w:tabs>
        <w:ind w:left="2760" w:hanging="180"/>
      </w:pPr>
    </w:lvl>
    <w:lvl w:ilvl="3" w:tplc="0407000F">
      <w:start w:val="1"/>
      <w:numFmt w:val="decimal"/>
      <w:lvlText w:val="%4."/>
      <w:lvlJc w:val="left"/>
      <w:pPr>
        <w:tabs>
          <w:tab w:val="num" w:pos="3480"/>
        </w:tabs>
        <w:ind w:left="3480" w:hanging="360"/>
      </w:pPr>
    </w:lvl>
    <w:lvl w:ilvl="4" w:tplc="04070019">
      <w:start w:val="1"/>
      <w:numFmt w:val="lowerLetter"/>
      <w:lvlText w:val="%5."/>
      <w:lvlJc w:val="left"/>
      <w:pPr>
        <w:tabs>
          <w:tab w:val="num" w:pos="4200"/>
        </w:tabs>
        <w:ind w:left="4200" w:hanging="360"/>
      </w:pPr>
    </w:lvl>
    <w:lvl w:ilvl="5" w:tplc="0407001B">
      <w:start w:val="1"/>
      <w:numFmt w:val="lowerRoman"/>
      <w:lvlText w:val="%6."/>
      <w:lvlJc w:val="right"/>
      <w:pPr>
        <w:tabs>
          <w:tab w:val="num" w:pos="4920"/>
        </w:tabs>
        <w:ind w:left="4920" w:hanging="180"/>
      </w:pPr>
    </w:lvl>
    <w:lvl w:ilvl="6" w:tplc="0407000F">
      <w:start w:val="1"/>
      <w:numFmt w:val="decimal"/>
      <w:lvlText w:val="%7."/>
      <w:lvlJc w:val="left"/>
      <w:pPr>
        <w:tabs>
          <w:tab w:val="num" w:pos="5640"/>
        </w:tabs>
        <w:ind w:left="5640" w:hanging="360"/>
      </w:pPr>
    </w:lvl>
    <w:lvl w:ilvl="7" w:tplc="04070019">
      <w:start w:val="1"/>
      <w:numFmt w:val="lowerLetter"/>
      <w:lvlText w:val="%8."/>
      <w:lvlJc w:val="left"/>
      <w:pPr>
        <w:tabs>
          <w:tab w:val="num" w:pos="6360"/>
        </w:tabs>
        <w:ind w:left="6360" w:hanging="360"/>
      </w:pPr>
    </w:lvl>
    <w:lvl w:ilvl="8" w:tplc="0407001B">
      <w:start w:val="1"/>
      <w:numFmt w:val="lowerRoman"/>
      <w:lvlText w:val="%9."/>
      <w:lvlJc w:val="right"/>
      <w:pPr>
        <w:tabs>
          <w:tab w:val="num" w:pos="7080"/>
        </w:tabs>
        <w:ind w:left="7080" w:hanging="180"/>
      </w:pPr>
    </w:lvl>
  </w:abstractNum>
  <w:abstractNum w:abstractNumId="23" w15:restartNumberingAfterBreak="0">
    <w:nsid w:val="65F95824"/>
    <w:multiLevelType w:val="hybridMultilevel"/>
    <w:tmpl w:val="D226AC52"/>
    <w:lvl w:ilvl="0" w:tplc="04070015">
      <w:start w:val="1"/>
      <w:numFmt w:val="decimal"/>
      <w:lvlText w:val="(%1)"/>
      <w:lvlJc w:val="left"/>
      <w:pPr>
        <w:tabs>
          <w:tab w:val="num" w:pos="720"/>
        </w:tabs>
        <w:ind w:left="720" w:hanging="360"/>
      </w:pPr>
    </w:lvl>
    <w:lvl w:ilvl="1" w:tplc="0407000F">
      <w:start w:val="1"/>
      <w:numFmt w:val="decimal"/>
      <w:lvlText w:val="%2."/>
      <w:lvlJc w:val="left"/>
      <w:pPr>
        <w:tabs>
          <w:tab w:val="num" w:pos="1440"/>
        </w:tabs>
        <w:ind w:left="1440" w:hanging="360"/>
      </w:pPr>
    </w:lvl>
    <w:lvl w:ilvl="2" w:tplc="04070015">
      <w:start w:val="1"/>
      <w:numFmt w:val="decimal"/>
      <w:lvlText w:val="(%3)"/>
      <w:lvlJc w:val="left"/>
      <w:pPr>
        <w:tabs>
          <w:tab w:val="num" w:pos="2340"/>
        </w:tabs>
        <w:ind w:left="2340" w:hanging="36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67061C31"/>
    <w:multiLevelType w:val="hybridMultilevel"/>
    <w:tmpl w:val="3BCEB478"/>
    <w:lvl w:ilvl="0" w:tplc="0840E770">
      <w:start w:val="1"/>
      <w:numFmt w:val="decimal"/>
      <w:lvlText w:val="(%1)"/>
      <w:lvlJc w:val="left"/>
      <w:pPr>
        <w:ind w:left="1129" w:hanging="420"/>
      </w:pPr>
      <w:rPr>
        <w:rFonts w:ascii="Arial" w:eastAsia="Times New Roman" w:hAnsi="Arial" w:cs="Arial"/>
      </w:rPr>
    </w:lvl>
    <w:lvl w:ilvl="1" w:tplc="0C070019">
      <w:start w:val="1"/>
      <w:numFmt w:val="lowerLetter"/>
      <w:lvlText w:val="%2."/>
      <w:lvlJc w:val="left"/>
      <w:pPr>
        <w:ind w:left="1789" w:hanging="360"/>
      </w:pPr>
    </w:lvl>
    <w:lvl w:ilvl="2" w:tplc="0C07001B">
      <w:start w:val="1"/>
      <w:numFmt w:val="lowerRoman"/>
      <w:lvlText w:val="%3."/>
      <w:lvlJc w:val="right"/>
      <w:pPr>
        <w:ind w:left="2509" w:hanging="180"/>
      </w:pPr>
    </w:lvl>
    <w:lvl w:ilvl="3" w:tplc="0C07000F">
      <w:start w:val="1"/>
      <w:numFmt w:val="decimal"/>
      <w:lvlText w:val="%4."/>
      <w:lvlJc w:val="left"/>
      <w:pPr>
        <w:ind w:left="3229" w:hanging="360"/>
      </w:pPr>
    </w:lvl>
    <w:lvl w:ilvl="4" w:tplc="0C070019">
      <w:start w:val="1"/>
      <w:numFmt w:val="lowerLetter"/>
      <w:lvlText w:val="%5."/>
      <w:lvlJc w:val="left"/>
      <w:pPr>
        <w:ind w:left="3949" w:hanging="360"/>
      </w:pPr>
    </w:lvl>
    <w:lvl w:ilvl="5" w:tplc="0C07001B">
      <w:start w:val="1"/>
      <w:numFmt w:val="lowerRoman"/>
      <w:lvlText w:val="%6."/>
      <w:lvlJc w:val="right"/>
      <w:pPr>
        <w:ind w:left="4669" w:hanging="180"/>
      </w:pPr>
    </w:lvl>
    <w:lvl w:ilvl="6" w:tplc="0C07000F">
      <w:start w:val="1"/>
      <w:numFmt w:val="decimal"/>
      <w:lvlText w:val="%7."/>
      <w:lvlJc w:val="left"/>
      <w:pPr>
        <w:ind w:left="5389" w:hanging="360"/>
      </w:pPr>
    </w:lvl>
    <w:lvl w:ilvl="7" w:tplc="0C070019">
      <w:start w:val="1"/>
      <w:numFmt w:val="lowerLetter"/>
      <w:lvlText w:val="%8."/>
      <w:lvlJc w:val="left"/>
      <w:pPr>
        <w:ind w:left="6109" w:hanging="360"/>
      </w:pPr>
    </w:lvl>
    <w:lvl w:ilvl="8" w:tplc="0C07001B">
      <w:start w:val="1"/>
      <w:numFmt w:val="lowerRoman"/>
      <w:lvlText w:val="%9."/>
      <w:lvlJc w:val="right"/>
      <w:pPr>
        <w:ind w:left="6829" w:hanging="180"/>
      </w:pPr>
    </w:lvl>
  </w:abstractNum>
  <w:abstractNum w:abstractNumId="25" w15:restartNumberingAfterBreak="0">
    <w:nsid w:val="745777FE"/>
    <w:multiLevelType w:val="hybridMultilevel"/>
    <w:tmpl w:val="0EFAFF9A"/>
    <w:lvl w:ilvl="0" w:tplc="04070015">
      <w:start w:val="1"/>
      <w:numFmt w:val="decimal"/>
      <w:lvlText w:val="(%1)"/>
      <w:lvlJc w:val="left"/>
      <w:pPr>
        <w:tabs>
          <w:tab w:val="num" w:pos="1080"/>
        </w:tabs>
        <w:ind w:left="1080" w:hanging="360"/>
      </w:pPr>
    </w:lvl>
    <w:lvl w:ilvl="1" w:tplc="0C07000F">
      <w:start w:val="1"/>
      <w:numFmt w:val="decimal"/>
      <w:lvlText w:val="%2."/>
      <w:lvlJc w:val="left"/>
      <w:pPr>
        <w:tabs>
          <w:tab w:val="num" w:pos="1440"/>
        </w:tabs>
        <w:ind w:left="1440" w:hanging="360"/>
      </w:pPr>
    </w:lvl>
    <w:lvl w:ilvl="2" w:tplc="0407001B">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04070019">
      <w:start w:val="1"/>
      <w:numFmt w:val="lowerLetter"/>
      <w:lvlText w:val="%5."/>
      <w:lvlJc w:val="left"/>
      <w:pPr>
        <w:tabs>
          <w:tab w:val="num" w:pos="3960"/>
        </w:tabs>
        <w:ind w:left="3960" w:hanging="360"/>
      </w:pPr>
    </w:lvl>
    <w:lvl w:ilvl="5" w:tplc="0407001B">
      <w:start w:val="1"/>
      <w:numFmt w:val="lowerRoman"/>
      <w:lvlText w:val="%6."/>
      <w:lvlJc w:val="right"/>
      <w:pPr>
        <w:tabs>
          <w:tab w:val="num" w:pos="4680"/>
        </w:tabs>
        <w:ind w:left="4680" w:hanging="180"/>
      </w:pPr>
    </w:lvl>
    <w:lvl w:ilvl="6" w:tplc="0407000F">
      <w:start w:val="1"/>
      <w:numFmt w:val="decimal"/>
      <w:lvlText w:val="%7."/>
      <w:lvlJc w:val="left"/>
      <w:pPr>
        <w:tabs>
          <w:tab w:val="num" w:pos="5400"/>
        </w:tabs>
        <w:ind w:left="5400" w:hanging="360"/>
      </w:pPr>
    </w:lvl>
    <w:lvl w:ilvl="7" w:tplc="04070019">
      <w:start w:val="1"/>
      <w:numFmt w:val="lowerLetter"/>
      <w:lvlText w:val="%8."/>
      <w:lvlJc w:val="left"/>
      <w:pPr>
        <w:tabs>
          <w:tab w:val="num" w:pos="6120"/>
        </w:tabs>
        <w:ind w:left="6120" w:hanging="360"/>
      </w:pPr>
    </w:lvl>
    <w:lvl w:ilvl="8" w:tplc="0407001B">
      <w:start w:val="1"/>
      <w:numFmt w:val="lowerRoman"/>
      <w:lvlText w:val="%9."/>
      <w:lvlJc w:val="right"/>
      <w:pPr>
        <w:tabs>
          <w:tab w:val="num" w:pos="6840"/>
        </w:tabs>
        <w:ind w:left="6840" w:hanging="180"/>
      </w:pPr>
    </w:lvl>
  </w:abstractNum>
  <w:abstractNum w:abstractNumId="26" w15:restartNumberingAfterBreak="0">
    <w:nsid w:val="7C6E560C"/>
    <w:multiLevelType w:val="hybridMultilevel"/>
    <w:tmpl w:val="15FE1F30"/>
    <w:lvl w:ilvl="0" w:tplc="04070015">
      <w:start w:val="1"/>
      <w:numFmt w:val="decimal"/>
      <w:lvlText w:val="(%1)"/>
      <w:lvlJc w:val="left"/>
      <w:pPr>
        <w:tabs>
          <w:tab w:val="num" w:pos="720"/>
        </w:tabs>
        <w:ind w:left="720" w:hanging="360"/>
      </w:pPr>
    </w:lvl>
    <w:lvl w:ilvl="1" w:tplc="0407000F">
      <w:start w:val="1"/>
      <w:numFmt w:val="decimal"/>
      <w:lvlText w:val="%2."/>
      <w:lvlJc w:val="left"/>
      <w:pPr>
        <w:tabs>
          <w:tab w:val="num" w:pos="2160"/>
        </w:tabs>
        <w:ind w:left="216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7D9764D6"/>
    <w:multiLevelType w:val="hybridMultilevel"/>
    <w:tmpl w:val="34669414"/>
    <w:lvl w:ilvl="0" w:tplc="04070015">
      <w:start w:val="1"/>
      <w:numFmt w:val="decimal"/>
      <w:lvlText w:val="(%1)"/>
      <w:lvlJc w:val="left"/>
      <w:pPr>
        <w:tabs>
          <w:tab w:val="num" w:pos="720"/>
        </w:tabs>
        <w:ind w:left="720" w:hanging="360"/>
      </w:pPr>
    </w:lvl>
    <w:lvl w:ilvl="1" w:tplc="0407000F">
      <w:start w:val="1"/>
      <w:numFmt w:val="decimal"/>
      <w:lvlText w:val="%2."/>
      <w:lvlJc w:val="left"/>
      <w:pPr>
        <w:tabs>
          <w:tab w:val="num" w:pos="1440"/>
        </w:tabs>
        <w:ind w:left="1440" w:hanging="360"/>
      </w:pPr>
    </w:lvl>
    <w:lvl w:ilvl="2" w:tplc="04070015">
      <w:start w:val="1"/>
      <w:numFmt w:val="decimal"/>
      <w:lvlText w:val="(%3)"/>
      <w:lvlJc w:val="left"/>
      <w:pPr>
        <w:tabs>
          <w:tab w:val="num" w:pos="2340"/>
        </w:tabs>
        <w:ind w:left="2340" w:hanging="36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7DEA4473"/>
    <w:multiLevelType w:val="hybridMultilevel"/>
    <w:tmpl w:val="5D5C1350"/>
    <w:lvl w:ilvl="0" w:tplc="0407000F">
      <w:start w:val="1"/>
      <w:numFmt w:val="decimal"/>
      <w:lvlText w:val="%1."/>
      <w:lvlJc w:val="left"/>
      <w:pPr>
        <w:tabs>
          <w:tab w:val="num" w:pos="1320"/>
        </w:tabs>
        <w:ind w:left="1320" w:hanging="360"/>
      </w:pPr>
    </w:lvl>
    <w:lvl w:ilvl="1" w:tplc="04070019">
      <w:start w:val="1"/>
      <w:numFmt w:val="lowerLetter"/>
      <w:lvlText w:val="%2."/>
      <w:lvlJc w:val="left"/>
      <w:pPr>
        <w:tabs>
          <w:tab w:val="num" w:pos="2040"/>
        </w:tabs>
        <w:ind w:left="2040" w:hanging="360"/>
      </w:pPr>
    </w:lvl>
    <w:lvl w:ilvl="2" w:tplc="0407001B">
      <w:start w:val="1"/>
      <w:numFmt w:val="lowerRoman"/>
      <w:lvlText w:val="%3."/>
      <w:lvlJc w:val="right"/>
      <w:pPr>
        <w:tabs>
          <w:tab w:val="num" w:pos="2760"/>
        </w:tabs>
        <w:ind w:left="2760" w:hanging="180"/>
      </w:pPr>
    </w:lvl>
    <w:lvl w:ilvl="3" w:tplc="0407000F">
      <w:start w:val="1"/>
      <w:numFmt w:val="decimal"/>
      <w:lvlText w:val="%4."/>
      <w:lvlJc w:val="left"/>
      <w:pPr>
        <w:tabs>
          <w:tab w:val="num" w:pos="3480"/>
        </w:tabs>
        <w:ind w:left="3480" w:hanging="360"/>
      </w:pPr>
    </w:lvl>
    <w:lvl w:ilvl="4" w:tplc="04070019">
      <w:start w:val="1"/>
      <w:numFmt w:val="lowerLetter"/>
      <w:lvlText w:val="%5."/>
      <w:lvlJc w:val="left"/>
      <w:pPr>
        <w:tabs>
          <w:tab w:val="num" w:pos="4200"/>
        </w:tabs>
        <w:ind w:left="4200" w:hanging="360"/>
      </w:pPr>
    </w:lvl>
    <w:lvl w:ilvl="5" w:tplc="0407001B">
      <w:start w:val="1"/>
      <w:numFmt w:val="lowerRoman"/>
      <w:lvlText w:val="%6."/>
      <w:lvlJc w:val="right"/>
      <w:pPr>
        <w:tabs>
          <w:tab w:val="num" w:pos="4920"/>
        </w:tabs>
        <w:ind w:left="4920" w:hanging="180"/>
      </w:pPr>
    </w:lvl>
    <w:lvl w:ilvl="6" w:tplc="0407000F">
      <w:start w:val="1"/>
      <w:numFmt w:val="decimal"/>
      <w:lvlText w:val="%7."/>
      <w:lvlJc w:val="left"/>
      <w:pPr>
        <w:tabs>
          <w:tab w:val="num" w:pos="5640"/>
        </w:tabs>
        <w:ind w:left="5640" w:hanging="360"/>
      </w:pPr>
    </w:lvl>
    <w:lvl w:ilvl="7" w:tplc="04070019">
      <w:start w:val="1"/>
      <w:numFmt w:val="lowerLetter"/>
      <w:lvlText w:val="%8."/>
      <w:lvlJc w:val="left"/>
      <w:pPr>
        <w:tabs>
          <w:tab w:val="num" w:pos="6360"/>
        </w:tabs>
        <w:ind w:left="6360" w:hanging="360"/>
      </w:pPr>
    </w:lvl>
    <w:lvl w:ilvl="8" w:tplc="0407001B">
      <w:start w:val="1"/>
      <w:numFmt w:val="lowerRoman"/>
      <w:lvlText w:val="%9."/>
      <w:lvlJc w:val="right"/>
      <w:pPr>
        <w:tabs>
          <w:tab w:val="num" w:pos="7080"/>
        </w:tabs>
        <w:ind w:left="7080" w:hanging="180"/>
      </w:pPr>
    </w:lvl>
  </w:abstractNum>
  <w:abstractNum w:abstractNumId="29" w15:restartNumberingAfterBreak="0">
    <w:nsid w:val="7F396FCA"/>
    <w:multiLevelType w:val="hybridMultilevel"/>
    <w:tmpl w:val="9C8C0D98"/>
    <w:lvl w:ilvl="0" w:tplc="9B20BDB4">
      <w:start w:val="12"/>
      <w:numFmt w:val="decimal"/>
      <w:lvlText w:val="(%1)"/>
      <w:lvlJc w:val="left"/>
      <w:pPr>
        <w:tabs>
          <w:tab w:val="num" w:pos="1440"/>
        </w:tabs>
        <w:ind w:left="144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5000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6809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6559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8529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050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335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01349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6932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51807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1813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1" w16cid:durableId="4297854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6095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8091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7078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72710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6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65625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60408">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07944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1112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4074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9671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7437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3646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6802902">
    <w:abstractNumId w:val="1"/>
  </w:num>
  <w:num w:numId="26" w16cid:durableId="1437217364">
    <w:abstractNumId w:val="24"/>
  </w:num>
  <w:num w:numId="27" w16cid:durableId="2071999268">
    <w:abstractNumId w:val="11"/>
  </w:num>
  <w:num w:numId="28" w16cid:durableId="1369138699">
    <w:abstractNumId w:val="13"/>
  </w:num>
  <w:num w:numId="29" w16cid:durableId="1207714775">
    <w:abstractNumId w:val="5"/>
  </w:num>
  <w:num w:numId="30" w16cid:durableId="1749232480">
    <w:abstractNumId w:val="9"/>
  </w:num>
  <w:num w:numId="31" w16cid:durableId="824855103">
    <w:abstractNumId w:val="15"/>
  </w:num>
  <w:num w:numId="32" w16cid:durableId="1094977578">
    <w:abstractNumId w:val="0"/>
  </w:num>
  <w:num w:numId="33" w16cid:durableId="328559522">
    <w:abstractNumId w:val="29"/>
  </w:num>
  <w:num w:numId="34" w16cid:durableId="19382934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142"/>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7F"/>
    <w:rsid w:val="000013CF"/>
    <w:rsid w:val="000123BC"/>
    <w:rsid w:val="0003659E"/>
    <w:rsid w:val="000416BB"/>
    <w:rsid w:val="00064699"/>
    <w:rsid w:val="000853CF"/>
    <w:rsid w:val="0009128B"/>
    <w:rsid w:val="00097A8B"/>
    <w:rsid w:val="000A4008"/>
    <w:rsid w:val="000A489B"/>
    <w:rsid w:val="000A5367"/>
    <w:rsid w:val="000A64D0"/>
    <w:rsid w:val="000E6FD7"/>
    <w:rsid w:val="000F281F"/>
    <w:rsid w:val="000F71F1"/>
    <w:rsid w:val="00113B65"/>
    <w:rsid w:val="001352BB"/>
    <w:rsid w:val="00136CC9"/>
    <w:rsid w:val="00140050"/>
    <w:rsid w:val="00155EE2"/>
    <w:rsid w:val="0017242A"/>
    <w:rsid w:val="0017559F"/>
    <w:rsid w:val="00184E45"/>
    <w:rsid w:val="00185F26"/>
    <w:rsid w:val="001948FC"/>
    <w:rsid w:val="001C27F6"/>
    <w:rsid w:val="001C4868"/>
    <w:rsid w:val="001F6333"/>
    <w:rsid w:val="001F6446"/>
    <w:rsid w:val="00200C36"/>
    <w:rsid w:val="002073F8"/>
    <w:rsid w:val="00217157"/>
    <w:rsid w:val="00223D45"/>
    <w:rsid w:val="00232501"/>
    <w:rsid w:val="00237CA9"/>
    <w:rsid w:val="00257770"/>
    <w:rsid w:val="002719D2"/>
    <w:rsid w:val="002820DF"/>
    <w:rsid w:val="0028289F"/>
    <w:rsid w:val="00285646"/>
    <w:rsid w:val="002B1281"/>
    <w:rsid w:val="002B27B3"/>
    <w:rsid w:val="003366E8"/>
    <w:rsid w:val="00351B3C"/>
    <w:rsid w:val="00354636"/>
    <w:rsid w:val="003625A8"/>
    <w:rsid w:val="00385A80"/>
    <w:rsid w:val="00392556"/>
    <w:rsid w:val="003A0690"/>
    <w:rsid w:val="003A3BA6"/>
    <w:rsid w:val="003C5E0B"/>
    <w:rsid w:val="003D1BE8"/>
    <w:rsid w:val="003F3718"/>
    <w:rsid w:val="003F3D25"/>
    <w:rsid w:val="00402A2E"/>
    <w:rsid w:val="004171F3"/>
    <w:rsid w:val="00433C07"/>
    <w:rsid w:val="00440340"/>
    <w:rsid w:val="004466A9"/>
    <w:rsid w:val="00471DAA"/>
    <w:rsid w:val="0047640D"/>
    <w:rsid w:val="00482077"/>
    <w:rsid w:val="00491F7F"/>
    <w:rsid w:val="00497E85"/>
    <w:rsid w:val="004A52AD"/>
    <w:rsid w:val="004E6D4B"/>
    <w:rsid w:val="0051798F"/>
    <w:rsid w:val="00523DC0"/>
    <w:rsid w:val="005432C0"/>
    <w:rsid w:val="0056040D"/>
    <w:rsid w:val="005C008B"/>
    <w:rsid w:val="005D142C"/>
    <w:rsid w:val="005E5FC1"/>
    <w:rsid w:val="00606FD8"/>
    <w:rsid w:val="00644742"/>
    <w:rsid w:val="0065162D"/>
    <w:rsid w:val="00651653"/>
    <w:rsid w:val="0065570C"/>
    <w:rsid w:val="00664EA0"/>
    <w:rsid w:val="0067797E"/>
    <w:rsid w:val="006A0CD8"/>
    <w:rsid w:val="006C126C"/>
    <w:rsid w:val="006C68BF"/>
    <w:rsid w:val="006E4FF5"/>
    <w:rsid w:val="00713A85"/>
    <w:rsid w:val="007340EB"/>
    <w:rsid w:val="00740B9D"/>
    <w:rsid w:val="0074503C"/>
    <w:rsid w:val="007457FC"/>
    <w:rsid w:val="007612AD"/>
    <w:rsid w:val="0077332C"/>
    <w:rsid w:val="0077363C"/>
    <w:rsid w:val="00780D23"/>
    <w:rsid w:val="007853CE"/>
    <w:rsid w:val="0079431D"/>
    <w:rsid w:val="00797B87"/>
    <w:rsid w:val="007C1E26"/>
    <w:rsid w:val="007D1050"/>
    <w:rsid w:val="007E39CB"/>
    <w:rsid w:val="007F0E48"/>
    <w:rsid w:val="007F13BC"/>
    <w:rsid w:val="007F2AE8"/>
    <w:rsid w:val="00814F50"/>
    <w:rsid w:val="00817D13"/>
    <w:rsid w:val="00823C29"/>
    <w:rsid w:val="00830479"/>
    <w:rsid w:val="00832E84"/>
    <w:rsid w:val="00845F0F"/>
    <w:rsid w:val="00846611"/>
    <w:rsid w:val="008853B3"/>
    <w:rsid w:val="008A6C07"/>
    <w:rsid w:val="008C0160"/>
    <w:rsid w:val="008D486C"/>
    <w:rsid w:val="0091754E"/>
    <w:rsid w:val="00923CCF"/>
    <w:rsid w:val="00935141"/>
    <w:rsid w:val="00940950"/>
    <w:rsid w:val="00976872"/>
    <w:rsid w:val="00981C50"/>
    <w:rsid w:val="009905CC"/>
    <w:rsid w:val="009A1374"/>
    <w:rsid w:val="009B0B7E"/>
    <w:rsid w:val="009D172C"/>
    <w:rsid w:val="009E13A5"/>
    <w:rsid w:val="00A0032E"/>
    <w:rsid w:val="00A04016"/>
    <w:rsid w:val="00A34B99"/>
    <w:rsid w:val="00A41A94"/>
    <w:rsid w:val="00A70383"/>
    <w:rsid w:val="00A70825"/>
    <w:rsid w:val="00A7318D"/>
    <w:rsid w:val="00A74E08"/>
    <w:rsid w:val="00A8317F"/>
    <w:rsid w:val="00AB6A9B"/>
    <w:rsid w:val="00AD6880"/>
    <w:rsid w:val="00AF2B17"/>
    <w:rsid w:val="00AF3FA6"/>
    <w:rsid w:val="00AF6244"/>
    <w:rsid w:val="00B01928"/>
    <w:rsid w:val="00B12199"/>
    <w:rsid w:val="00B235D4"/>
    <w:rsid w:val="00B445DF"/>
    <w:rsid w:val="00B47AA4"/>
    <w:rsid w:val="00B526E4"/>
    <w:rsid w:val="00B56222"/>
    <w:rsid w:val="00B602C8"/>
    <w:rsid w:val="00B737A0"/>
    <w:rsid w:val="00B73C65"/>
    <w:rsid w:val="00BA4A24"/>
    <w:rsid w:val="00BB15D1"/>
    <w:rsid w:val="00BE1A74"/>
    <w:rsid w:val="00BF30EF"/>
    <w:rsid w:val="00C012D9"/>
    <w:rsid w:val="00C03D51"/>
    <w:rsid w:val="00C074E6"/>
    <w:rsid w:val="00C15C12"/>
    <w:rsid w:val="00C43505"/>
    <w:rsid w:val="00C611A5"/>
    <w:rsid w:val="00C65C79"/>
    <w:rsid w:val="00C8465A"/>
    <w:rsid w:val="00CA47DF"/>
    <w:rsid w:val="00CC17F5"/>
    <w:rsid w:val="00CD05F0"/>
    <w:rsid w:val="00CE2332"/>
    <w:rsid w:val="00CE6E88"/>
    <w:rsid w:val="00CE7E6A"/>
    <w:rsid w:val="00CF3DF1"/>
    <w:rsid w:val="00D05057"/>
    <w:rsid w:val="00D25670"/>
    <w:rsid w:val="00D32880"/>
    <w:rsid w:val="00D40000"/>
    <w:rsid w:val="00D44056"/>
    <w:rsid w:val="00D45A6B"/>
    <w:rsid w:val="00D46E36"/>
    <w:rsid w:val="00D507E0"/>
    <w:rsid w:val="00D64712"/>
    <w:rsid w:val="00D658D2"/>
    <w:rsid w:val="00D804BD"/>
    <w:rsid w:val="00D8353C"/>
    <w:rsid w:val="00D9568E"/>
    <w:rsid w:val="00DC31DC"/>
    <w:rsid w:val="00E03C3F"/>
    <w:rsid w:val="00E07BFB"/>
    <w:rsid w:val="00E17023"/>
    <w:rsid w:val="00E21075"/>
    <w:rsid w:val="00E406ED"/>
    <w:rsid w:val="00E53010"/>
    <w:rsid w:val="00E56A05"/>
    <w:rsid w:val="00E94289"/>
    <w:rsid w:val="00E96B67"/>
    <w:rsid w:val="00F02764"/>
    <w:rsid w:val="00F070BD"/>
    <w:rsid w:val="00F431AA"/>
    <w:rsid w:val="00F528A2"/>
    <w:rsid w:val="00F550EA"/>
    <w:rsid w:val="00F56BF1"/>
    <w:rsid w:val="00F71C7F"/>
    <w:rsid w:val="00F83C08"/>
    <w:rsid w:val="00F93B92"/>
    <w:rsid w:val="00F9583A"/>
    <w:rsid w:val="00FE76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39FEEAE7"/>
  <w14:defaultImageDpi w14:val="0"/>
  <w15:docId w15:val="{C25F0542-5899-4D7A-90C4-5D81507F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4056"/>
    <w:pPr>
      <w:widowControl w:val="0"/>
      <w:spacing w:after="0" w:line="280" w:lineRule="exact"/>
      <w:jc w:val="both"/>
    </w:pPr>
    <w:rPr>
      <w:rFonts w:ascii="Arial" w:hAnsi="Arial" w:cs="Arial"/>
      <w:lang w:eastAsia="de-DE"/>
    </w:rPr>
  </w:style>
  <w:style w:type="paragraph" w:styleId="berschrift1">
    <w:name w:val="heading 1"/>
    <w:next w:val="Standard"/>
    <w:link w:val="berschrift1Zchn"/>
    <w:qFormat/>
    <w:rsid w:val="000013CF"/>
    <w:pPr>
      <w:keepNext/>
      <w:spacing w:before="240" w:after="60" w:line="240" w:lineRule="auto"/>
      <w:outlineLvl w:val="0"/>
    </w:pPr>
    <w:rPr>
      <w:rFonts w:ascii="Arial" w:hAnsi="Arial" w:cs="Arial"/>
      <w:b/>
      <w:bCs/>
      <w:kern w:val="32"/>
      <w:sz w:val="32"/>
      <w:szCs w:val="3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lang w:val="x-none" w:eastAsia="de-DE"/>
    </w:rPr>
  </w:style>
  <w:style w:type="paragraph" w:customStyle="1" w:styleId="Formatvorlage1">
    <w:name w:val="Formatvorlage1"/>
    <w:basedOn w:val="Standard"/>
    <w:link w:val="Formatvorlage1Zchn"/>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lang w:val="x-none" w:eastAsia="de-DE"/>
    </w:rPr>
  </w:style>
  <w:style w:type="character" w:styleId="Seitenzahl">
    <w:name w:val="page number"/>
    <w:basedOn w:val="Absatz-Standardschriftart"/>
    <w:uiPriority w:val="99"/>
    <w:rPr>
      <w:rFonts w:cs="Times New Roman"/>
    </w:rPr>
  </w:style>
  <w:style w:type="paragraph" w:customStyle="1" w:styleId="Formatvorlage2">
    <w:name w:val="Formatvorlage2"/>
    <w:basedOn w:val="Standard"/>
    <w:uiPriority w:val="99"/>
  </w:style>
  <w:style w:type="paragraph" w:customStyle="1" w:styleId="Formatvorlage3">
    <w:name w:val="Formatvorlage3"/>
    <w:basedOn w:val="Standard"/>
    <w:uiPriority w:val="99"/>
  </w:style>
  <w:style w:type="table" w:styleId="Tabellenraster">
    <w:name w:val="Table Grid"/>
    <w:basedOn w:val="NormaleTabelle"/>
    <w:uiPriority w:val="99"/>
    <w:pPr>
      <w:widowControl w:val="0"/>
      <w:spacing w:after="0" w:line="280" w:lineRule="exact"/>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0013CF"/>
    <w:rPr>
      <w:rFonts w:ascii="Arial" w:hAnsi="Arial" w:cs="Arial"/>
      <w:b/>
      <w:bCs/>
      <w:kern w:val="32"/>
      <w:sz w:val="32"/>
      <w:szCs w:val="32"/>
      <w:lang w:val="de-DE" w:eastAsia="de-DE"/>
    </w:rPr>
  </w:style>
  <w:style w:type="character" w:styleId="Hyperlink">
    <w:name w:val="Hyperlink"/>
    <w:uiPriority w:val="99"/>
    <w:unhideWhenUsed/>
    <w:rsid w:val="00B526E4"/>
    <w:rPr>
      <w:color w:val="0563C1"/>
      <w:u w:val="single"/>
    </w:rPr>
  </w:style>
  <w:style w:type="paragraph" w:styleId="Verzeichnis1">
    <w:name w:val="toc 1"/>
    <w:basedOn w:val="Standard"/>
    <w:next w:val="Standard"/>
    <w:autoRedefine/>
    <w:uiPriority w:val="39"/>
    <w:unhideWhenUsed/>
    <w:rsid w:val="005432C0"/>
    <w:pPr>
      <w:widowControl/>
      <w:tabs>
        <w:tab w:val="right" w:leader="dot" w:pos="9061"/>
      </w:tabs>
      <w:spacing w:line="240" w:lineRule="auto"/>
      <w:jc w:val="left"/>
    </w:pPr>
    <w:rPr>
      <w:sz w:val="44"/>
      <w:szCs w:val="44"/>
      <w:lang w:val="de-DE"/>
    </w:rPr>
  </w:style>
  <w:style w:type="paragraph" w:styleId="Kommentartext">
    <w:name w:val="annotation text"/>
    <w:basedOn w:val="Standard"/>
    <w:link w:val="KommentartextZchn"/>
    <w:semiHidden/>
    <w:unhideWhenUsed/>
    <w:rsid w:val="00B526E4"/>
    <w:pPr>
      <w:widowControl/>
      <w:spacing w:line="240" w:lineRule="auto"/>
      <w:jc w:val="left"/>
    </w:pPr>
    <w:rPr>
      <w:rFonts w:ascii="Times New Roman" w:hAnsi="Times New Roman" w:cs="Times New Roman"/>
      <w:sz w:val="20"/>
      <w:szCs w:val="20"/>
      <w:lang w:val="de-DE"/>
    </w:rPr>
  </w:style>
  <w:style w:type="character" w:customStyle="1" w:styleId="KommentartextZchn">
    <w:name w:val="Kommentartext Zchn"/>
    <w:basedOn w:val="Absatz-Standardschriftart"/>
    <w:link w:val="Kommentartext"/>
    <w:semiHidden/>
    <w:rsid w:val="00B526E4"/>
    <w:rPr>
      <w:sz w:val="20"/>
      <w:szCs w:val="20"/>
      <w:lang w:val="de-DE" w:eastAsia="de-DE"/>
    </w:rPr>
  </w:style>
  <w:style w:type="paragraph" w:styleId="Listenabsatz">
    <w:name w:val="List Paragraph"/>
    <w:basedOn w:val="Standard"/>
    <w:uiPriority w:val="34"/>
    <w:qFormat/>
    <w:rsid w:val="00B526E4"/>
    <w:pPr>
      <w:widowControl/>
      <w:spacing w:line="240" w:lineRule="auto"/>
      <w:ind w:left="708"/>
      <w:jc w:val="left"/>
    </w:pPr>
    <w:rPr>
      <w:rFonts w:ascii="Times New Roman" w:hAnsi="Times New Roman" w:cs="Times New Roman"/>
      <w:sz w:val="24"/>
      <w:szCs w:val="24"/>
      <w:lang w:val="de-DE"/>
    </w:rPr>
  </w:style>
  <w:style w:type="paragraph" w:styleId="Inhaltsverzeichnisberschrift">
    <w:name w:val="TOC Heading"/>
    <w:basedOn w:val="berschrift1"/>
    <w:next w:val="Standard"/>
    <w:uiPriority w:val="39"/>
    <w:semiHidden/>
    <w:unhideWhenUsed/>
    <w:qFormat/>
    <w:rsid w:val="00B526E4"/>
    <w:pPr>
      <w:keepLines/>
      <w:spacing w:after="0" w:line="256" w:lineRule="auto"/>
      <w:outlineLvl w:val="9"/>
    </w:pPr>
    <w:rPr>
      <w:rFonts w:ascii="Calibri Light" w:hAnsi="Calibri Light" w:cs="Times New Roman"/>
      <w:b w:val="0"/>
      <w:bCs w:val="0"/>
      <w:color w:val="2F5496"/>
      <w:kern w:val="0"/>
      <w:lang w:val="de-AT" w:eastAsia="de-AT"/>
    </w:rPr>
  </w:style>
  <w:style w:type="character" w:customStyle="1" w:styleId="Formatvorlage1Zchn">
    <w:name w:val="Formatvorlage1 Zchn"/>
    <w:link w:val="Formatvorlage1"/>
    <w:locked/>
    <w:rsid w:val="00B526E4"/>
    <w:rPr>
      <w:rFonts w:ascii="Arial" w:hAnsi="Arial" w:cs="Arial"/>
      <w:lang w:eastAsia="de-DE"/>
    </w:rPr>
  </w:style>
  <w:style w:type="character" w:styleId="Kommentarzeichen">
    <w:name w:val="annotation reference"/>
    <w:semiHidden/>
    <w:unhideWhenUsed/>
    <w:rsid w:val="00B526E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560084">
      <w:bodyDiv w:val="1"/>
      <w:marLeft w:val="0"/>
      <w:marRight w:val="0"/>
      <w:marTop w:val="0"/>
      <w:marBottom w:val="0"/>
      <w:divBdr>
        <w:top w:val="none" w:sz="0" w:space="0" w:color="auto"/>
        <w:left w:val="none" w:sz="0" w:space="0" w:color="auto"/>
        <w:bottom w:val="none" w:sz="0" w:space="0" w:color="auto"/>
        <w:right w:val="none" w:sz="0" w:space="0" w:color="auto"/>
      </w:divBdr>
    </w:div>
    <w:div w:id="1504126363">
      <w:marLeft w:val="0"/>
      <w:marRight w:val="0"/>
      <w:marTop w:val="0"/>
      <w:marBottom w:val="0"/>
      <w:divBdr>
        <w:top w:val="none" w:sz="0" w:space="0" w:color="auto"/>
        <w:left w:val="none" w:sz="0" w:space="0" w:color="auto"/>
        <w:bottom w:val="none" w:sz="0" w:space="0" w:color="auto"/>
        <w:right w:val="none" w:sz="0" w:space="0" w:color="auto"/>
      </w:divBdr>
    </w:div>
    <w:div w:id="183226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F:\ADVOKAT\DATEN\WINWORD\84_24\7-1.docx" TargetMode="External"/><Relationship Id="rId18" Type="http://schemas.openxmlformats.org/officeDocument/2006/relationships/hyperlink" Target="file:///F:\ADVOKAT\DATEN\WINWORD\84_24\7-1.docx" TargetMode="External"/><Relationship Id="rId26" Type="http://schemas.openxmlformats.org/officeDocument/2006/relationships/hyperlink" Target="file:///F:\ADVOKAT\DATEN\WINWORD\84_24\7-1.docx" TargetMode="External"/><Relationship Id="rId3" Type="http://schemas.openxmlformats.org/officeDocument/2006/relationships/customXml" Target="../customXml/item3.xml"/><Relationship Id="rId21" Type="http://schemas.openxmlformats.org/officeDocument/2006/relationships/hyperlink" Target="file:///F:\ADVOKAT\DATEN\WINWORD\84_24\7-1.docx" TargetMode="External"/><Relationship Id="rId7" Type="http://schemas.openxmlformats.org/officeDocument/2006/relationships/webSettings" Target="webSettings.xml"/><Relationship Id="rId12" Type="http://schemas.openxmlformats.org/officeDocument/2006/relationships/hyperlink" Target="file:///F:\ADVOKAT\DATEN\WINWORD\84_24\7-1.docx" TargetMode="External"/><Relationship Id="rId17" Type="http://schemas.openxmlformats.org/officeDocument/2006/relationships/hyperlink" Target="file:///F:\ADVOKAT\DATEN\WINWORD\84_24\7-1.docx" TargetMode="External"/><Relationship Id="rId25" Type="http://schemas.openxmlformats.org/officeDocument/2006/relationships/hyperlink" Target="file:///F:\ADVOKAT\DATEN\WINWORD\84_24\7-1.docx" TargetMode="External"/><Relationship Id="rId2" Type="http://schemas.openxmlformats.org/officeDocument/2006/relationships/customXml" Target="../customXml/item2.xml"/><Relationship Id="rId16" Type="http://schemas.openxmlformats.org/officeDocument/2006/relationships/hyperlink" Target="file:///F:\ADVOKAT\DATEN\WINWORD\84_24\7-1.docx" TargetMode="External"/><Relationship Id="rId20" Type="http://schemas.openxmlformats.org/officeDocument/2006/relationships/hyperlink" Target="file:///F:\ADVOKAT\DATEN\WINWORD\84_24\7-1.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F:\ADVOKAT\DATEN\WINWORD\84_24\7-1.docx" TargetMode="External"/><Relationship Id="rId24" Type="http://schemas.openxmlformats.org/officeDocument/2006/relationships/hyperlink" Target="file:///F:\ADVOKAT\DATEN\WINWORD\84_24\7-1.docx" TargetMode="External"/><Relationship Id="rId5" Type="http://schemas.openxmlformats.org/officeDocument/2006/relationships/styles" Target="styles.xml"/><Relationship Id="rId15" Type="http://schemas.openxmlformats.org/officeDocument/2006/relationships/hyperlink" Target="file:///F:\ADVOKAT\DATEN\WINWORD\84_24\7-1.docx" TargetMode="External"/><Relationship Id="rId23" Type="http://schemas.openxmlformats.org/officeDocument/2006/relationships/hyperlink" Target="file:///F:\ADVOKAT\DATEN\WINWORD\84_24\7-1.docx"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file:///F:\ADVOKAT\DATEN\WINWORD\84_24\7-1.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F:\ADVOKAT\DATEN\WINWORD\84_24\7-1.docx" TargetMode="External"/><Relationship Id="rId22" Type="http://schemas.openxmlformats.org/officeDocument/2006/relationships/hyperlink" Target="file:///F:\ADVOKAT\DATEN\WINWORD\84_24\7-1.docx" TargetMode="External"/><Relationship Id="rId27" Type="http://schemas.openxmlformats.org/officeDocument/2006/relationships/hyperlink" Target="file:///F:\ADVOKAT\DATEN\WINWORD\84_24\7-1.docx"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wvorlagen\BRIE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FCE9C3EB25B8428AB094B8F61BCE29" ma:contentTypeVersion="14" ma:contentTypeDescription="Ein neues Dokument erstellen." ma:contentTypeScope="" ma:versionID="9b87c6396cbfdca7d7be10a42bf283e8">
  <xsd:schema xmlns:xsd="http://www.w3.org/2001/XMLSchema" xmlns:xs="http://www.w3.org/2001/XMLSchema" xmlns:p="http://schemas.microsoft.com/office/2006/metadata/properties" xmlns:ns2="0ebcded1-a1c8-4952-a25d-c5e7a5a04728" xmlns:ns3="d7c7d318-51c0-4118-be38-6657c8fee665" targetNamespace="http://schemas.microsoft.com/office/2006/metadata/properties" ma:root="true" ma:fieldsID="4e90df3bf7dd4a3e48d5a18599f75afe" ns2:_="" ns3:_="">
    <xsd:import namespace="0ebcded1-a1c8-4952-a25d-c5e7a5a04728"/>
    <xsd:import namespace="d7c7d318-51c0-4118-be38-6657c8fee6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cded1-a1c8-4952-a25d-c5e7a5a0472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68d18c5e-967e-4dad-81b3-1b1f6d033837}" ma:internalName="TaxCatchAll" ma:showField="CatchAllData" ma:web="0ebcded1-a1c8-4952-a25d-c5e7a5a047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c7d318-51c0-4118-be38-6657c8fee6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c39c116-e3e9-469a-88da-5d5277b553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cded1-a1c8-4952-a25d-c5e7a5a04728" xsi:nil="true"/>
    <lcf76f155ced4ddcb4097134ff3c332f xmlns="d7c7d318-51c0-4118-be38-6657c8fee6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2E187-86E7-4BBF-A35B-9AF765597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cded1-a1c8-4952-a25d-c5e7a5a04728"/>
    <ds:schemaRef ds:uri="d7c7d318-51c0-4118-be38-6657c8fee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53BA9-448C-475B-866B-AD2CC9719E7A}">
  <ds:schemaRefs>
    <ds:schemaRef ds:uri="http://schemas.microsoft.com/office/2006/metadata/properties"/>
    <ds:schemaRef ds:uri="http://schemas.microsoft.com/office/infopath/2007/PartnerControls"/>
    <ds:schemaRef ds:uri="0ebcded1-a1c8-4952-a25d-c5e7a5a04728"/>
    <ds:schemaRef ds:uri="d7c7d318-51c0-4118-be38-6657c8fee665"/>
  </ds:schemaRefs>
</ds:datastoreItem>
</file>

<file path=customXml/itemProps3.xml><?xml version="1.0" encoding="utf-8"?>
<ds:datastoreItem xmlns:ds="http://schemas.openxmlformats.org/officeDocument/2006/customXml" ds:itemID="{24D7A209-B349-4C5C-9DA4-15E5603BE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13</Pages>
  <Words>5291</Words>
  <Characters>33340</Characters>
  <Application>Microsoft Office Word</Application>
  <DocSecurity>0</DocSecurity>
  <Lines>277</Lines>
  <Paragraphs>77</Paragraphs>
  <ScaleCrop>false</ScaleCrop>
  <HeadingPairs>
    <vt:vector size="2" baseType="variant">
      <vt:variant>
        <vt:lpstr>Titel</vt:lpstr>
      </vt:variant>
      <vt:variant>
        <vt:i4>1</vt:i4>
      </vt:variant>
    </vt:vector>
  </HeadingPairs>
  <TitlesOfParts>
    <vt:vector size="1" baseType="lpstr">
      <vt:lpstr>Blinden- und SehbehindertenverbandKärnten (BSVK)</vt:lpstr>
    </vt:vector>
  </TitlesOfParts>
  <Company>Höhne, In der Maur &amp; Partner Rechtsanwälte GmbH</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Blinden- und SehbehindertenverbandKärnten (BSVK)</dc:title>
  <dc:subject>84/24</dc:subject>
  <dc:creator>5</dc:creator>
  <cp:keywords>5</cp:keywords>
  <dc:description/>
  <cp:lastModifiedBy>Christian Deutinger</cp:lastModifiedBy>
  <cp:revision>7</cp:revision>
  <cp:lastPrinted>2025-03-18T08:37:00Z</cp:lastPrinted>
  <dcterms:created xsi:type="dcterms:W3CDTF">2024-09-30T08:53:00Z</dcterms:created>
  <dcterms:modified xsi:type="dcterms:W3CDTF">2025-03-18T08:37:00Z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0x010100D2FCE9C3EB25B8428AB094B8F61BCE29</vt:lpwstr>
  </property>
  <property fmtid="{D5CDD505-2E9C-101B-9397-08002B2CF9AE}" pid="3" name="MediaServiceImageTags">
    <vt:lpwstr/>
  </property>
</Properties>
</file>